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FC0" w:rsidRPr="00361FC0" w:rsidRDefault="00361FC0" w:rsidP="00DF3ED1">
      <w:pPr>
        <w:widowControl w:val="0"/>
        <w:suppressAutoHyphens/>
        <w:autoSpaceDN w:val="0"/>
        <w:textAlignment w:val="baseline"/>
        <w:rPr>
          <w:rFonts w:eastAsia="SimSun"/>
          <w:bCs/>
          <w:color w:val="000000"/>
          <w:kern w:val="3"/>
          <w:sz w:val="28"/>
          <w:szCs w:val="28"/>
          <w:lang w:eastAsia="zh-CN" w:bidi="hi-IN"/>
        </w:rPr>
      </w:pPr>
    </w:p>
    <w:p w:rsidR="00361FC0" w:rsidRPr="00361FC0" w:rsidRDefault="00361FC0" w:rsidP="00361FC0">
      <w:pPr>
        <w:widowControl w:val="0"/>
        <w:suppressAutoHyphens/>
        <w:autoSpaceDN w:val="0"/>
        <w:jc w:val="center"/>
        <w:textAlignment w:val="baseline"/>
        <w:rPr>
          <w:rFonts w:eastAsia="SimSun"/>
          <w:bCs/>
          <w:color w:val="000000"/>
          <w:kern w:val="3"/>
          <w:sz w:val="28"/>
          <w:szCs w:val="28"/>
          <w:lang w:eastAsia="zh-CN" w:bidi="hi-IN"/>
        </w:rPr>
      </w:pPr>
    </w:p>
    <w:p w:rsidR="00361FC0" w:rsidRPr="00361FC0" w:rsidRDefault="00361FC0" w:rsidP="00361FC0">
      <w:pPr>
        <w:widowControl w:val="0"/>
        <w:suppressAutoHyphens/>
        <w:autoSpaceDN w:val="0"/>
        <w:jc w:val="center"/>
        <w:textAlignment w:val="baseline"/>
        <w:rPr>
          <w:rFonts w:eastAsia="SimSun"/>
          <w:bCs/>
          <w:color w:val="000000"/>
          <w:kern w:val="3"/>
          <w:sz w:val="28"/>
          <w:szCs w:val="28"/>
          <w:lang w:eastAsia="zh-CN" w:bidi="hi-IN"/>
        </w:rPr>
      </w:pPr>
    </w:p>
    <w:p w:rsidR="00C935B4" w:rsidRDefault="0020620D" w:rsidP="00E6769E">
      <w:pPr>
        <w:tabs>
          <w:tab w:val="left" w:pos="5529"/>
          <w:tab w:val="left" w:pos="5670"/>
        </w:tabs>
        <w:rPr>
          <w:sz w:val="28"/>
          <w:szCs w:val="28"/>
        </w:rPr>
      </w:pPr>
      <w:r w:rsidRPr="0020620D">
        <w:rPr>
          <w:rFonts w:eastAsia="SimSun"/>
          <w:bCs/>
          <w:noProof/>
          <w:color w:val="000000"/>
          <w:kern w:val="3"/>
          <w:sz w:val="28"/>
          <w:szCs w:val="28"/>
        </w:rPr>
        <w:drawing>
          <wp:inline distT="0" distB="0" distL="0" distR="0">
            <wp:extent cx="6629399" cy="8839200"/>
            <wp:effectExtent l="0" t="0" r="0" b="0"/>
            <wp:docPr id="1" name="Рисунок 1" descr="C:\Users\школа31\Desktop\ПФДО !!!\программы на 2021-2022 год\тит листы пфдо 21-22\IMG_0944-18-06-21-09-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31\Desktop\ПФДО !!!\программы на 2021-2022 год\тит листы пфдо 21-22\IMG_0944-18-06-21-09-24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634" cy="884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846" w:rsidRDefault="00582846">
      <w:pPr>
        <w:tabs>
          <w:tab w:val="left" w:pos="5529"/>
          <w:tab w:val="left" w:pos="5670"/>
        </w:tabs>
        <w:ind w:firstLine="567"/>
        <w:jc w:val="center"/>
        <w:rPr>
          <w:sz w:val="28"/>
          <w:szCs w:val="28"/>
        </w:rPr>
      </w:pPr>
    </w:p>
    <w:p w:rsidR="0020620D" w:rsidRDefault="0020620D">
      <w:pPr>
        <w:tabs>
          <w:tab w:val="left" w:pos="5529"/>
          <w:tab w:val="left" w:pos="5670"/>
        </w:tabs>
        <w:ind w:firstLine="567"/>
        <w:jc w:val="center"/>
        <w:rPr>
          <w:b/>
          <w:sz w:val="28"/>
          <w:szCs w:val="28"/>
        </w:rPr>
      </w:pPr>
    </w:p>
    <w:p w:rsidR="0020620D" w:rsidRDefault="0020620D">
      <w:pPr>
        <w:tabs>
          <w:tab w:val="left" w:pos="5529"/>
          <w:tab w:val="left" w:pos="5670"/>
        </w:tabs>
        <w:ind w:firstLine="567"/>
        <w:jc w:val="center"/>
        <w:rPr>
          <w:b/>
          <w:sz w:val="28"/>
          <w:szCs w:val="28"/>
        </w:rPr>
      </w:pPr>
    </w:p>
    <w:p w:rsidR="00582846" w:rsidRPr="00361FC0" w:rsidRDefault="009C273A">
      <w:pPr>
        <w:tabs>
          <w:tab w:val="left" w:pos="5529"/>
          <w:tab w:val="left" w:pos="5670"/>
        </w:tabs>
        <w:ind w:firstLine="567"/>
        <w:jc w:val="center"/>
        <w:rPr>
          <w:b/>
          <w:sz w:val="28"/>
          <w:szCs w:val="28"/>
        </w:rPr>
      </w:pPr>
      <w:bookmarkStart w:id="0" w:name="_GoBack"/>
      <w:bookmarkEnd w:id="0"/>
      <w:r w:rsidRPr="00361FC0">
        <w:rPr>
          <w:b/>
          <w:sz w:val="28"/>
          <w:szCs w:val="28"/>
        </w:rPr>
        <w:t xml:space="preserve">Пояснительная записка </w:t>
      </w:r>
    </w:p>
    <w:p w:rsidR="00582846" w:rsidRDefault="00582846">
      <w:pPr>
        <w:tabs>
          <w:tab w:val="left" w:pos="5529"/>
          <w:tab w:val="left" w:pos="5670"/>
        </w:tabs>
        <w:ind w:firstLine="567"/>
        <w:jc w:val="center"/>
        <w:rPr>
          <w:sz w:val="28"/>
          <w:szCs w:val="28"/>
        </w:rPr>
      </w:pPr>
    </w:p>
    <w:p w:rsidR="00582846" w:rsidRDefault="009C273A">
      <w:pPr>
        <w:ind w:firstLine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Курс имеет естественнонаучную направленность. Для наиболее успешного усвоения материала планируются различные формы работы с учащимися: групповые, индивидуальные, работа в парах, исследовательская работа учащихся. Специально подобранные практические задачи и задания позволяют значительно расширить возможности для развития мышления и речи учащихся, разнообразить методы и приемы решения задач, расширить их представление о способах решения, способствуют развитию школьников, формируют у них интерес к решению задач и  к самой математике.</w:t>
      </w:r>
    </w:p>
    <w:p w:rsidR="00582846" w:rsidRDefault="009C273A">
      <w:pPr>
        <w:tabs>
          <w:tab w:val="left" w:pos="5529"/>
          <w:tab w:val="left" w:pos="567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color w:val="000000"/>
          <w:sz w:val="28"/>
          <w:szCs w:val="28"/>
          <w:highlight w:val="white"/>
        </w:rPr>
      </w:pPr>
      <w:bookmarkStart w:id="1" w:name="_heading=h.gjdgxs" w:colFirst="0" w:colLast="0"/>
      <w:bookmarkEnd w:id="1"/>
      <w:r>
        <w:rPr>
          <w:color w:val="000000"/>
          <w:sz w:val="28"/>
          <w:szCs w:val="28"/>
          <w:highlight w:val="white"/>
        </w:rPr>
        <w:t>Согласно «Концепции развития дополнительного образования» утвержденной распоряжением Правительства РФ от 04.09.2014 №1726-р содержание дополнительной общеразвивающей программы ориентировано на: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- создание необходимых условий для личностного развития обучающихся, позитивной социализации и профессионального самоопределения;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- удовлетворение индивидуальных потребностей, обучающихся в интеллектуальном, художественно-эстетическом, нравственном развитии;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- формирование и развитие творческих способностей обучающихся, выявление, развитие и поддержка талантливых детей;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- обеспечение духовно-нравственного, гражданского, патриотического, трудового воспитания обучающихся;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- Дополнительная общеразвивающая программа естественнонаучной программы «</w:t>
      </w:r>
      <w:r>
        <w:rPr>
          <w:sz w:val="28"/>
          <w:szCs w:val="28"/>
          <w:highlight w:val="white"/>
        </w:rPr>
        <w:t>Геометрия вокруг нас</w:t>
      </w:r>
      <w:r>
        <w:rPr>
          <w:color w:val="000000"/>
          <w:sz w:val="28"/>
          <w:szCs w:val="28"/>
          <w:highlight w:val="white"/>
        </w:rPr>
        <w:t xml:space="preserve">» разработана с учётом современных требований и основных законодательных и нормативных актов Российской Федерации и Московской области. </w:t>
      </w:r>
    </w:p>
    <w:p w:rsidR="00582846" w:rsidRDefault="00582846">
      <w:pPr>
        <w:tabs>
          <w:tab w:val="left" w:pos="5529"/>
          <w:tab w:val="left" w:pos="5670"/>
        </w:tabs>
        <w:ind w:firstLine="426"/>
        <w:jc w:val="both"/>
        <w:rPr>
          <w:sz w:val="28"/>
          <w:szCs w:val="28"/>
        </w:rPr>
      </w:pPr>
    </w:p>
    <w:p w:rsidR="00582846" w:rsidRDefault="009C273A">
      <w:pPr>
        <w:tabs>
          <w:tab w:val="left" w:pos="5529"/>
          <w:tab w:val="left" w:pos="5670"/>
        </w:tabs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Актуальность программы</w:t>
      </w:r>
    </w:p>
    <w:p w:rsidR="00582846" w:rsidRDefault="009C273A">
      <w:pPr>
        <w:ind w:left="-709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Геометрия как учебный предмет обладает большим потенциалом в решении задач согласования работы образного и логического мышления, так как по мере развития геометрического мышления у обучающего развивается умение логически мыслить, умение рассуждать, обосновывать, доказывать.</w:t>
      </w:r>
    </w:p>
    <w:p w:rsidR="00582846" w:rsidRDefault="009C273A">
      <w:pPr>
        <w:ind w:left="-709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Исследования психологов и физиологов показали, что правое (образное) полушарие наиболее интенсивно развивается у детей младшего и среднего школьного возрастов. Развитие пространственных представлений, образного мышления учащихся, изобразительно-графических умений, изучение приемов конструктивной деятельности.</w:t>
      </w:r>
    </w:p>
    <w:p w:rsidR="00582846" w:rsidRDefault="009C273A">
      <w:pPr>
        <w:tabs>
          <w:tab w:val="left" w:pos="5529"/>
          <w:tab w:val="left" w:pos="5670"/>
        </w:tabs>
        <w:ind w:firstLine="851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. </w:t>
      </w:r>
    </w:p>
    <w:p w:rsidR="00582846" w:rsidRDefault="00582846">
      <w:pPr>
        <w:tabs>
          <w:tab w:val="left" w:pos="5529"/>
          <w:tab w:val="left" w:pos="5670"/>
        </w:tabs>
        <w:ind w:firstLine="851"/>
        <w:jc w:val="both"/>
        <w:rPr>
          <w:sz w:val="28"/>
          <w:szCs w:val="28"/>
        </w:rPr>
      </w:pPr>
    </w:p>
    <w:p w:rsidR="00582846" w:rsidRDefault="00582846">
      <w:pPr>
        <w:tabs>
          <w:tab w:val="left" w:pos="5529"/>
          <w:tab w:val="left" w:pos="5670"/>
        </w:tabs>
        <w:ind w:firstLine="851"/>
        <w:jc w:val="both"/>
        <w:rPr>
          <w:sz w:val="28"/>
          <w:szCs w:val="28"/>
        </w:rPr>
      </w:pPr>
    </w:p>
    <w:p w:rsidR="00582846" w:rsidRDefault="009C273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Новизна:</w:t>
      </w:r>
    </w:p>
    <w:p w:rsidR="00582846" w:rsidRDefault="009C27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Содержание курса «Геометрия вокруг нас» направлено на развитие мышления ребенка: гибкость его мышления, «геометрическую зоркость», интуицию, воображение, способность к оперированию образами. Вместе с тем наглядная геометрия обладает высоким эстетическим потенциалом, огромными возможностями для эмоционального и культурного развития человека. </w:t>
      </w:r>
    </w:p>
    <w:p w:rsidR="00582846" w:rsidRDefault="00582846">
      <w:pPr>
        <w:tabs>
          <w:tab w:val="left" w:pos="5529"/>
          <w:tab w:val="left" w:pos="5670"/>
        </w:tabs>
        <w:ind w:firstLine="851"/>
        <w:jc w:val="both"/>
        <w:rPr>
          <w:sz w:val="28"/>
          <w:szCs w:val="28"/>
        </w:rPr>
      </w:pPr>
    </w:p>
    <w:p w:rsidR="00582846" w:rsidRDefault="009C273A">
      <w:pPr>
        <w:shd w:val="clear" w:color="auto" w:fill="FFFFFF"/>
        <w:ind w:hanging="18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программы</w:t>
      </w:r>
    </w:p>
    <w:p w:rsidR="00582846" w:rsidRDefault="009C273A">
      <w:pPr>
        <w:numPr>
          <w:ilvl w:val="0"/>
          <w:numId w:val="10"/>
        </w:num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создание запаса геометрических представлений, которые в дальнейшем должны обеспечить основу для формирования геометрических понятий, идей, методов; </w:t>
      </w:r>
    </w:p>
    <w:p w:rsidR="00A7765D" w:rsidRPr="00A7765D" w:rsidRDefault="00A7765D" w:rsidP="00A7765D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765D">
        <w:rPr>
          <w:rFonts w:ascii="Times New Roman" w:hAnsi="Times New Roman" w:cs="Times New Roman"/>
          <w:sz w:val="28"/>
          <w:szCs w:val="28"/>
        </w:rPr>
        <w:t>формирование всесторонне образованной и инициативной личности, владеющей системой математических знаний и умений, идейно-нравственных, культурных и этических принципов, норм поведения, которые складываются в ходе учебно-воспитательного процесса и готовят её к активной деятельности и непрерывному образованию в современном обществе:</w:t>
      </w:r>
    </w:p>
    <w:p w:rsidR="00A7765D" w:rsidRDefault="00A7765D" w:rsidP="00A7765D">
      <w:pPr>
        <w:pStyle w:val="a6"/>
        <w:widowControl w:val="0"/>
        <w:autoSpaceDE w:val="0"/>
        <w:autoSpaceDN w:val="0"/>
        <w:adjustRightInd w:val="0"/>
        <w:spacing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A7765D">
        <w:rPr>
          <w:rFonts w:ascii="Times New Roman" w:hAnsi="Times New Roman" w:cs="Times New Roman"/>
          <w:sz w:val="28"/>
          <w:szCs w:val="28"/>
        </w:rPr>
        <w:t>а) обучение деятельности - умению ставить цели, организовать свою деятельность, оценивать результаты своего труда,</w:t>
      </w:r>
    </w:p>
    <w:p w:rsidR="00A7765D" w:rsidRPr="00A7765D" w:rsidRDefault="00A7765D" w:rsidP="00A7765D">
      <w:pPr>
        <w:pStyle w:val="a6"/>
        <w:widowControl w:val="0"/>
        <w:autoSpaceDE w:val="0"/>
        <w:autoSpaceDN w:val="0"/>
        <w:adjustRightInd w:val="0"/>
        <w:spacing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A7765D">
        <w:rPr>
          <w:rFonts w:ascii="Times New Roman" w:hAnsi="Times New Roman" w:cs="Times New Roman"/>
          <w:sz w:val="28"/>
          <w:szCs w:val="28"/>
        </w:rPr>
        <w:t xml:space="preserve">б) формирование личностных качеств: ума, воли, чувств, эмоций, творческих способностей, познавательных мотивов деятельности, </w:t>
      </w:r>
    </w:p>
    <w:p w:rsidR="00A7765D" w:rsidRPr="00A7765D" w:rsidRDefault="00A7765D" w:rsidP="00A776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7765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A7765D">
        <w:rPr>
          <w:sz w:val="28"/>
          <w:szCs w:val="28"/>
        </w:rPr>
        <w:t>в) формирование картины мира.</w:t>
      </w:r>
    </w:p>
    <w:p w:rsidR="00582846" w:rsidRPr="00E6769E" w:rsidRDefault="00582846" w:rsidP="00A7765D">
      <w:pPr>
        <w:pStyle w:val="a6"/>
        <w:ind w:left="540"/>
        <w:jc w:val="both"/>
        <w:rPr>
          <w:b/>
          <w:i/>
          <w:sz w:val="28"/>
          <w:szCs w:val="28"/>
        </w:rPr>
      </w:pPr>
    </w:p>
    <w:p w:rsidR="00582846" w:rsidRPr="00E6769E" w:rsidRDefault="009C273A">
      <w:pPr>
        <w:ind w:left="540"/>
        <w:jc w:val="center"/>
        <w:rPr>
          <w:b/>
          <w:i/>
          <w:sz w:val="28"/>
          <w:szCs w:val="28"/>
        </w:rPr>
      </w:pPr>
      <w:r w:rsidRPr="00E6769E">
        <w:rPr>
          <w:b/>
          <w:i/>
          <w:sz w:val="28"/>
          <w:szCs w:val="28"/>
        </w:rPr>
        <w:t>Задачи программы</w:t>
      </w:r>
    </w:p>
    <w:p w:rsidR="00E6769E" w:rsidRPr="00E6769E" w:rsidRDefault="00E6769E" w:rsidP="00E6769E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10"/>
        </w:tabs>
        <w:spacing w:line="293" w:lineRule="auto"/>
        <w:ind w:left="20" w:firstLine="560"/>
        <w:jc w:val="both"/>
        <w:rPr>
          <w:sz w:val="28"/>
          <w:szCs w:val="28"/>
        </w:rPr>
      </w:pPr>
      <w:r w:rsidRPr="00E6769E">
        <w:rPr>
          <w:sz w:val="28"/>
          <w:szCs w:val="28"/>
        </w:rPr>
        <w:t>Развивать логическое мышление учащихся, смекалку и находчивость при решении задач.</w:t>
      </w:r>
    </w:p>
    <w:p w:rsidR="00E6769E" w:rsidRPr="00E6769E" w:rsidRDefault="00E6769E" w:rsidP="00E6769E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10"/>
        </w:tabs>
        <w:spacing w:line="293" w:lineRule="auto"/>
        <w:ind w:left="20" w:firstLine="560"/>
        <w:jc w:val="both"/>
        <w:rPr>
          <w:sz w:val="28"/>
          <w:szCs w:val="28"/>
        </w:rPr>
      </w:pPr>
      <w:r w:rsidRPr="00E6769E">
        <w:rPr>
          <w:sz w:val="28"/>
          <w:szCs w:val="28"/>
        </w:rPr>
        <w:t>Развивать устойчивый интерес учащихся к геометрии.</w:t>
      </w:r>
    </w:p>
    <w:p w:rsidR="00E6769E" w:rsidRPr="00E6769E" w:rsidRDefault="00E6769E" w:rsidP="00E6769E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10"/>
        </w:tabs>
        <w:spacing w:line="293" w:lineRule="auto"/>
        <w:ind w:left="20" w:firstLine="560"/>
        <w:jc w:val="both"/>
        <w:rPr>
          <w:sz w:val="28"/>
          <w:szCs w:val="28"/>
        </w:rPr>
      </w:pPr>
      <w:r w:rsidRPr="00E6769E">
        <w:rPr>
          <w:sz w:val="28"/>
          <w:szCs w:val="28"/>
        </w:rPr>
        <w:t>Развивать пространственные представления учащихся.</w:t>
      </w:r>
    </w:p>
    <w:p w:rsidR="00E6769E" w:rsidRPr="00E6769E" w:rsidRDefault="00E6769E" w:rsidP="00E6769E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19"/>
        </w:tabs>
        <w:spacing w:line="293" w:lineRule="auto"/>
        <w:ind w:left="20" w:firstLine="560"/>
        <w:jc w:val="both"/>
        <w:rPr>
          <w:sz w:val="28"/>
          <w:szCs w:val="28"/>
        </w:rPr>
      </w:pPr>
      <w:r w:rsidRPr="00E6769E">
        <w:rPr>
          <w:sz w:val="28"/>
          <w:szCs w:val="28"/>
        </w:rPr>
        <w:t>Формировать, расширять и углублять знания учащихся по программному материалу.</w:t>
      </w:r>
    </w:p>
    <w:p w:rsidR="00E6769E" w:rsidRPr="00E6769E" w:rsidRDefault="00E6769E" w:rsidP="00E6769E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10"/>
        </w:tabs>
        <w:spacing w:line="293" w:lineRule="auto"/>
        <w:ind w:left="20" w:firstLine="560"/>
        <w:jc w:val="both"/>
        <w:rPr>
          <w:sz w:val="28"/>
          <w:szCs w:val="28"/>
        </w:rPr>
      </w:pPr>
      <w:r w:rsidRPr="00E6769E">
        <w:rPr>
          <w:sz w:val="28"/>
          <w:szCs w:val="28"/>
        </w:rPr>
        <w:t>Развивать математическую культуру школьников при активном применении математической речи и доказательной риторики.</w:t>
      </w:r>
    </w:p>
    <w:p w:rsidR="00E6769E" w:rsidRPr="00E6769E" w:rsidRDefault="00E6769E" w:rsidP="00E6769E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19"/>
        </w:tabs>
        <w:spacing w:line="293" w:lineRule="auto"/>
        <w:ind w:left="20" w:firstLine="560"/>
        <w:jc w:val="both"/>
        <w:rPr>
          <w:sz w:val="28"/>
          <w:szCs w:val="28"/>
        </w:rPr>
      </w:pPr>
      <w:r w:rsidRPr="00E6769E">
        <w:rPr>
          <w:sz w:val="28"/>
          <w:szCs w:val="28"/>
        </w:rPr>
        <w:t>Формировать умение применять математическую терминологию.</w:t>
      </w:r>
    </w:p>
    <w:p w:rsidR="00E6769E" w:rsidRPr="00E6769E" w:rsidRDefault="00E6769E" w:rsidP="00E6769E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19"/>
        </w:tabs>
        <w:spacing w:line="274" w:lineRule="auto"/>
        <w:ind w:left="20" w:firstLine="560"/>
        <w:jc w:val="both"/>
        <w:rPr>
          <w:sz w:val="28"/>
          <w:szCs w:val="28"/>
        </w:rPr>
      </w:pPr>
      <w:r w:rsidRPr="00E6769E">
        <w:rPr>
          <w:sz w:val="28"/>
          <w:szCs w:val="28"/>
        </w:rPr>
        <w:t>Формировать представление учащихся о практическом значении геометрии в жизни.</w:t>
      </w:r>
    </w:p>
    <w:p w:rsidR="00E6769E" w:rsidRPr="00E6769E" w:rsidRDefault="00E6769E" w:rsidP="00E6769E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19"/>
        </w:tabs>
        <w:spacing w:line="274" w:lineRule="auto"/>
        <w:ind w:left="20" w:firstLine="560"/>
        <w:jc w:val="both"/>
        <w:rPr>
          <w:sz w:val="28"/>
          <w:szCs w:val="28"/>
        </w:rPr>
      </w:pPr>
      <w:r w:rsidRPr="00E6769E">
        <w:rPr>
          <w:sz w:val="28"/>
          <w:szCs w:val="28"/>
        </w:rPr>
        <w:t>Выявление и развитие математических способностей учащихся.</w:t>
      </w:r>
    </w:p>
    <w:p w:rsidR="00E6769E" w:rsidRPr="00E6769E" w:rsidRDefault="00E6769E" w:rsidP="00E6769E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19"/>
        </w:tabs>
        <w:spacing w:line="274" w:lineRule="auto"/>
        <w:ind w:left="20" w:firstLine="560"/>
        <w:jc w:val="both"/>
        <w:rPr>
          <w:sz w:val="28"/>
          <w:szCs w:val="28"/>
        </w:rPr>
      </w:pPr>
      <w:r w:rsidRPr="00E6769E">
        <w:rPr>
          <w:sz w:val="28"/>
          <w:szCs w:val="28"/>
        </w:rPr>
        <w:t>Интеграция знаний учащихся в изобразительном искусстве, архитектуре.</w:t>
      </w:r>
    </w:p>
    <w:p w:rsidR="009C273A" w:rsidRPr="00E6769E" w:rsidRDefault="009C273A">
      <w:pPr>
        <w:ind w:left="540"/>
        <w:jc w:val="center"/>
        <w:rPr>
          <w:b/>
          <w:i/>
          <w:sz w:val="28"/>
          <w:szCs w:val="28"/>
        </w:rPr>
      </w:pPr>
    </w:p>
    <w:p w:rsidR="00E6769E" w:rsidRPr="00E6769E" w:rsidRDefault="00E6769E" w:rsidP="00767998">
      <w:pPr>
        <w:pBdr>
          <w:top w:val="nil"/>
          <w:left w:val="nil"/>
          <w:bottom w:val="nil"/>
          <w:right w:val="nil"/>
          <w:between w:val="nil"/>
        </w:pBdr>
        <w:spacing w:before="180" w:line="230" w:lineRule="auto"/>
        <w:ind w:left="20" w:firstLine="560"/>
        <w:jc w:val="both"/>
        <w:rPr>
          <w:b/>
          <w:i/>
          <w:sz w:val="28"/>
          <w:szCs w:val="28"/>
          <w:highlight w:val="white"/>
        </w:rPr>
      </w:pPr>
      <w:r w:rsidRPr="00E6769E">
        <w:rPr>
          <w:b/>
          <w:i/>
          <w:sz w:val="28"/>
          <w:szCs w:val="28"/>
          <w:highlight w:val="white"/>
        </w:rPr>
        <w:t>Планируемые результаты:</w:t>
      </w:r>
    </w:p>
    <w:p w:rsidR="00767998" w:rsidRPr="00E6769E" w:rsidRDefault="00767998" w:rsidP="00767998">
      <w:pPr>
        <w:pBdr>
          <w:top w:val="nil"/>
          <w:left w:val="nil"/>
          <w:bottom w:val="nil"/>
          <w:right w:val="nil"/>
          <w:between w:val="nil"/>
        </w:pBdr>
        <w:spacing w:before="180" w:line="230" w:lineRule="auto"/>
        <w:ind w:left="20" w:firstLine="560"/>
        <w:jc w:val="both"/>
        <w:rPr>
          <w:b/>
          <w:i/>
          <w:sz w:val="28"/>
          <w:szCs w:val="28"/>
        </w:rPr>
      </w:pPr>
      <w:r w:rsidRPr="00E6769E">
        <w:rPr>
          <w:b/>
          <w:i/>
          <w:sz w:val="28"/>
          <w:szCs w:val="28"/>
          <w:highlight w:val="white"/>
        </w:rPr>
        <w:t>Личностных:</w:t>
      </w:r>
    </w:p>
    <w:p w:rsidR="00767998" w:rsidRPr="00E6769E" w:rsidRDefault="00767998" w:rsidP="0076799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36"/>
        </w:tabs>
        <w:spacing w:line="274" w:lineRule="auto"/>
        <w:ind w:left="20" w:right="20" w:firstLine="264"/>
        <w:jc w:val="both"/>
        <w:rPr>
          <w:sz w:val="28"/>
          <w:szCs w:val="28"/>
        </w:rPr>
      </w:pPr>
      <w:r w:rsidRPr="00E6769E">
        <w:rPr>
          <w:sz w:val="28"/>
          <w:szCs w:val="28"/>
        </w:rPr>
        <w:t>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767998" w:rsidRPr="00E6769E" w:rsidRDefault="00767998" w:rsidP="0076799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46"/>
        </w:tabs>
        <w:spacing w:line="274" w:lineRule="auto"/>
        <w:ind w:left="20" w:right="20" w:firstLine="264"/>
        <w:jc w:val="both"/>
        <w:rPr>
          <w:sz w:val="28"/>
          <w:szCs w:val="28"/>
        </w:rPr>
      </w:pPr>
      <w:r w:rsidRPr="00E6769E">
        <w:rPr>
          <w:sz w:val="28"/>
          <w:szCs w:val="28"/>
        </w:rPr>
        <w:lastRenderedPageBreak/>
        <w:t>формирования коммуникативной компетентности в общении и сотрудничестве со сверстниками в учебно-исследовательской, творческой деятельности;</w:t>
      </w:r>
    </w:p>
    <w:p w:rsidR="00767998" w:rsidRPr="00E6769E" w:rsidRDefault="00767998" w:rsidP="0076799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41"/>
        </w:tabs>
        <w:spacing w:line="274" w:lineRule="auto"/>
        <w:ind w:left="20" w:right="20" w:firstLine="264"/>
        <w:jc w:val="both"/>
        <w:rPr>
          <w:sz w:val="28"/>
          <w:szCs w:val="28"/>
        </w:rPr>
      </w:pPr>
      <w:r w:rsidRPr="00E6769E">
        <w:rPr>
          <w:sz w:val="28"/>
          <w:szCs w:val="28"/>
        </w:rPr>
        <w:t>первоначального представления о геометрии как сфере человеческой деятельности, об этапах её развития, о её значимости для развития цивилизации;</w:t>
      </w:r>
    </w:p>
    <w:p w:rsidR="00767998" w:rsidRPr="00E6769E" w:rsidRDefault="00767998" w:rsidP="0076799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34"/>
        </w:tabs>
        <w:spacing w:line="274" w:lineRule="auto"/>
        <w:ind w:left="20" w:firstLine="264"/>
        <w:jc w:val="both"/>
        <w:rPr>
          <w:sz w:val="28"/>
          <w:szCs w:val="28"/>
        </w:rPr>
      </w:pPr>
      <w:r w:rsidRPr="00E6769E">
        <w:rPr>
          <w:sz w:val="28"/>
          <w:szCs w:val="28"/>
        </w:rPr>
        <w:t>креативности мышления, инициативы, находчивости, активности при решении геометрических задач;</w:t>
      </w:r>
    </w:p>
    <w:p w:rsidR="00767998" w:rsidRPr="00E6769E" w:rsidRDefault="00767998" w:rsidP="0076799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25"/>
        </w:tabs>
        <w:spacing w:line="274" w:lineRule="auto"/>
        <w:ind w:left="20" w:firstLine="264"/>
        <w:jc w:val="both"/>
        <w:rPr>
          <w:sz w:val="28"/>
          <w:szCs w:val="28"/>
        </w:rPr>
      </w:pPr>
      <w:r w:rsidRPr="00E6769E">
        <w:rPr>
          <w:sz w:val="28"/>
          <w:szCs w:val="28"/>
        </w:rPr>
        <w:t>формирования способности к эмоциональному восприятию геометрических объектов, задач, решений.</w:t>
      </w:r>
    </w:p>
    <w:p w:rsidR="00767998" w:rsidRPr="00E6769E" w:rsidRDefault="00767998" w:rsidP="0076799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80" w:line="230" w:lineRule="auto"/>
        <w:ind w:left="20" w:firstLine="264"/>
        <w:jc w:val="both"/>
        <w:rPr>
          <w:b/>
          <w:i/>
          <w:sz w:val="28"/>
          <w:szCs w:val="28"/>
        </w:rPr>
      </w:pPr>
      <w:r w:rsidRPr="00E6769E">
        <w:rPr>
          <w:b/>
          <w:i/>
          <w:sz w:val="28"/>
          <w:szCs w:val="28"/>
          <w:highlight w:val="white"/>
        </w:rPr>
        <w:t>Метапредметных:</w:t>
      </w:r>
    </w:p>
    <w:p w:rsidR="00767998" w:rsidRPr="00E6769E" w:rsidRDefault="00767998" w:rsidP="0076799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46"/>
        </w:tabs>
        <w:spacing w:line="274" w:lineRule="auto"/>
        <w:ind w:left="20" w:right="20" w:firstLine="264"/>
        <w:jc w:val="both"/>
        <w:rPr>
          <w:sz w:val="28"/>
          <w:szCs w:val="28"/>
        </w:rPr>
      </w:pPr>
      <w:r w:rsidRPr="00E6769E">
        <w:rPr>
          <w:sz w:val="28"/>
          <w:szCs w:val="28"/>
        </w:rPr>
        <w:t>способности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767998" w:rsidRPr="00E6769E" w:rsidRDefault="00767998" w:rsidP="0076799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31"/>
        </w:tabs>
        <w:spacing w:line="274" w:lineRule="auto"/>
        <w:ind w:left="20" w:right="20" w:firstLine="264"/>
        <w:jc w:val="both"/>
        <w:rPr>
          <w:sz w:val="28"/>
          <w:szCs w:val="28"/>
        </w:rPr>
      </w:pPr>
      <w:r w:rsidRPr="00E6769E">
        <w:rPr>
          <w:sz w:val="28"/>
          <w:szCs w:val="28"/>
        </w:rPr>
        <w:t xml:space="preserve">развития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общее </w:t>
      </w:r>
    </w:p>
    <w:p w:rsidR="00767998" w:rsidRPr="00E6769E" w:rsidRDefault="00767998" w:rsidP="0076799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31"/>
        </w:tabs>
        <w:spacing w:line="274" w:lineRule="auto"/>
        <w:ind w:left="20" w:right="20" w:firstLine="264"/>
        <w:rPr>
          <w:sz w:val="28"/>
          <w:szCs w:val="28"/>
        </w:rPr>
      </w:pPr>
      <w:r w:rsidRPr="00E6769E">
        <w:rPr>
          <w:sz w:val="28"/>
          <w:szCs w:val="28"/>
        </w:rPr>
        <w:t xml:space="preserve">решение способы работы; </w:t>
      </w:r>
      <w:r w:rsidRPr="00E6769E">
        <w:rPr>
          <w:sz w:val="28"/>
          <w:szCs w:val="28"/>
        </w:rPr>
        <w:br/>
        <w:t>умения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767998" w:rsidRPr="00E6769E" w:rsidRDefault="00767998" w:rsidP="0076799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6"/>
        </w:tabs>
        <w:spacing w:line="274" w:lineRule="auto"/>
        <w:ind w:left="20" w:firstLine="264"/>
        <w:rPr>
          <w:sz w:val="28"/>
          <w:szCs w:val="28"/>
        </w:rPr>
      </w:pPr>
      <w:r w:rsidRPr="00E6769E">
        <w:rPr>
          <w:sz w:val="28"/>
          <w:szCs w:val="28"/>
        </w:rPr>
        <w:t>формирования учебной и обще пользовательской компетентности в области использования информационно-коммуникационных технологий;</w:t>
      </w:r>
    </w:p>
    <w:p w:rsidR="00767998" w:rsidRPr="00E6769E" w:rsidRDefault="00767998" w:rsidP="0076799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0"/>
        </w:tabs>
        <w:spacing w:line="274" w:lineRule="auto"/>
        <w:ind w:left="20" w:firstLine="264"/>
        <w:rPr>
          <w:sz w:val="28"/>
          <w:szCs w:val="28"/>
        </w:rPr>
      </w:pPr>
      <w:r w:rsidRPr="00E6769E">
        <w:rPr>
          <w:sz w:val="28"/>
          <w:szCs w:val="28"/>
        </w:rPr>
        <w:t>развития способности видеть математическую задачу в других дисциплинах, в окружающей жизни;</w:t>
      </w:r>
    </w:p>
    <w:p w:rsidR="00767998" w:rsidRPr="00E6769E" w:rsidRDefault="00767998" w:rsidP="0076799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0" w:firstLine="264"/>
        <w:rPr>
          <w:sz w:val="28"/>
          <w:szCs w:val="28"/>
        </w:rPr>
      </w:pPr>
      <w:r w:rsidRPr="00E6769E">
        <w:rPr>
          <w:sz w:val="28"/>
          <w:szCs w:val="28"/>
        </w:rPr>
        <w:t>способности планировать и осуществлять деятельность, направленную на решение задач исследовательского характера.</w:t>
      </w:r>
    </w:p>
    <w:p w:rsidR="00767998" w:rsidRPr="00E6769E" w:rsidRDefault="00767998" w:rsidP="0076799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80" w:line="230" w:lineRule="auto"/>
        <w:ind w:left="20" w:firstLine="264"/>
        <w:rPr>
          <w:b/>
          <w:i/>
          <w:sz w:val="28"/>
          <w:szCs w:val="28"/>
          <w:highlight w:val="white"/>
        </w:rPr>
      </w:pPr>
    </w:p>
    <w:p w:rsidR="00767998" w:rsidRPr="00E6769E" w:rsidRDefault="00767998" w:rsidP="0076799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80" w:line="230" w:lineRule="auto"/>
        <w:ind w:left="20" w:firstLine="264"/>
        <w:rPr>
          <w:b/>
          <w:i/>
          <w:sz w:val="28"/>
          <w:szCs w:val="28"/>
        </w:rPr>
      </w:pPr>
      <w:r w:rsidRPr="00E6769E">
        <w:rPr>
          <w:b/>
          <w:i/>
          <w:sz w:val="28"/>
          <w:szCs w:val="28"/>
          <w:highlight w:val="white"/>
        </w:rPr>
        <w:t>Предметных:</w:t>
      </w:r>
    </w:p>
    <w:p w:rsidR="00767998" w:rsidRPr="00E6769E" w:rsidRDefault="00767998" w:rsidP="00767998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21"/>
        </w:tabs>
        <w:spacing w:line="274" w:lineRule="auto"/>
        <w:ind w:left="20" w:firstLine="264"/>
        <w:rPr>
          <w:sz w:val="28"/>
          <w:szCs w:val="28"/>
        </w:rPr>
      </w:pPr>
      <w:r w:rsidRPr="00E6769E">
        <w:rPr>
          <w:sz w:val="28"/>
          <w:szCs w:val="28"/>
        </w:rPr>
        <w:t>приобретения опыта измерения длин отрезков, величин углов, вычисления площадей и объемов; понимания идеи измерения длин, площадей, объемов;</w:t>
      </w:r>
    </w:p>
    <w:p w:rsidR="00767998" w:rsidRPr="00E6769E" w:rsidRDefault="00767998" w:rsidP="00767998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06"/>
        </w:tabs>
        <w:spacing w:line="274" w:lineRule="auto"/>
        <w:ind w:left="20" w:firstLine="264"/>
        <w:rPr>
          <w:sz w:val="28"/>
          <w:szCs w:val="28"/>
        </w:rPr>
      </w:pPr>
      <w:r w:rsidRPr="00E6769E">
        <w:rPr>
          <w:sz w:val="28"/>
          <w:szCs w:val="28"/>
        </w:rPr>
        <w:t>усвоения на наглядном уровне знаний о свойствах плоских и пространственных фигур; приобретения навыков их изображения; умения использовать геометрический язык для описания предметов окружающего мира;</w:t>
      </w:r>
    </w:p>
    <w:p w:rsidR="00767998" w:rsidRPr="00E6769E" w:rsidRDefault="00767998" w:rsidP="00767998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40"/>
        </w:tabs>
        <w:spacing w:line="274" w:lineRule="auto"/>
        <w:ind w:left="20" w:right="500" w:firstLine="264"/>
        <w:rPr>
          <w:sz w:val="28"/>
          <w:szCs w:val="28"/>
        </w:rPr>
      </w:pPr>
      <w:r w:rsidRPr="00E6769E">
        <w:rPr>
          <w:sz w:val="28"/>
          <w:szCs w:val="28"/>
        </w:rPr>
        <w:t>знакомства с идеями равенства фигур, симметрии; умения распознавать и изображать равные и симметрические фигуры;</w:t>
      </w:r>
    </w:p>
    <w:p w:rsidR="00767998" w:rsidRPr="00E6769E" w:rsidRDefault="00767998" w:rsidP="00767998">
      <w:pPr>
        <w:pBdr>
          <w:top w:val="nil"/>
          <w:left w:val="nil"/>
          <w:bottom w:val="nil"/>
          <w:right w:val="nil"/>
          <w:between w:val="nil"/>
        </w:pBdr>
        <w:spacing w:after="120"/>
        <w:ind w:left="40" w:right="340"/>
        <w:rPr>
          <w:sz w:val="28"/>
          <w:szCs w:val="28"/>
        </w:rPr>
      </w:pPr>
    </w:p>
    <w:p w:rsidR="00767998" w:rsidRPr="00E6769E" w:rsidRDefault="00767998" w:rsidP="00767998">
      <w:pPr>
        <w:pBdr>
          <w:top w:val="nil"/>
          <w:left w:val="nil"/>
          <w:bottom w:val="nil"/>
          <w:right w:val="nil"/>
          <w:between w:val="nil"/>
        </w:pBdr>
        <w:spacing w:after="120"/>
        <w:ind w:left="40" w:right="340"/>
        <w:rPr>
          <w:sz w:val="28"/>
          <w:szCs w:val="28"/>
        </w:rPr>
      </w:pPr>
      <w:r w:rsidRPr="00E6769E">
        <w:rPr>
          <w:sz w:val="28"/>
          <w:szCs w:val="28"/>
        </w:rPr>
        <w:lastRenderedPageBreak/>
        <w:t xml:space="preserve">В результате работы по программе «Геометрия вокруг нас» </w:t>
      </w:r>
      <w:r w:rsidRPr="00E6769E">
        <w:rPr>
          <w:i/>
          <w:sz w:val="28"/>
          <w:szCs w:val="28"/>
        </w:rPr>
        <w:t>ученик научится:</w:t>
      </w:r>
    </w:p>
    <w:p w:rsidR="00767998" w:rsidRPr="00E6769E" w:rsidRDefault="00767998" w:rsidP="0076799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4" w:lineRule="auto"/>
        <w:ind w:left="40"/>
        <w:rPr>
          <w:sz w:val="28"/>
          <w:szCs w:val="28"/>
        </w:rPr>
      </w:pPr>
      <w:r w:rsidRPr="00E6769E">
        <w:rPr>
          <w:sz w:val="28"/>
          <w:szCs w:val="28"/>
        </w:rPr>
        <w:t>распознавать на чертежах, рисунках, моделях и в окружающем мире плоские и пространственные геометрические фигуры;</w:t>
      </w:r>
    </w:p>
    <w:p w:rsidR="00767998" w:rsidRPr="00E6769E" w:rsidRDefault="00767998" w:rsidP="0076799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4" w:lineRule="auto"/>
        <w:ind w:left="40"/>
        <w:rPr>
          <w:sz w:val="28"/>
          <w:szCs w:val="28"/>
        </w:rPr>
      </w:pPr>
      <w:r w:rsidRPr="00E6769E">
        <w:rPr>
          <w:sz w:val="28"/>
          <w:szCs w:val="28"/>
        </w:rPr>
        <w:t>распознавать развертки куба, прямоугольного параллелепипеда, правильных многогранников;</w:t>
      </w:r>
    </w:p>
    <w:p w:rsidR="00767998" w:rsidRPr="00E6769E" w:rsidRDefault="00767998" w:rsidP="0076799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4" w:lineRule="auto"/>
        <w:ind w:left="40"/>
        <w:rPr>
          <w:sz w:val="28"/>
          <w:szCs w:val="28"/>
        </w:rPr>
      </w:pPr>
      <w:r w:rsidRPr="00E6769E">
        <w:rPr>
          <w:sz w:val="28"/>
          <w:szCs w:val="28"/>
        </w:rPr>
        <w:t>строить развертки куба, прямоугольного параллелепипеда, правильных многогранников;</w:t>
      </w:r>
    </w:p>
    <w:p w:rsidR="00767998" w:rsidRPr="00E6769E" w:rsidRDefault="00767998" w:rsidP="0076799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94"/>
        </w:tabs>
        <w:spacing w:line="274" w:lineRule="auto"/>
        <w:ind w:left="40"/>
        <w:rPr>
          <w:sz w:val="28"/>
          <w:szCs w:val="28"/>
        </w:rPr>
      </w:pPr>
      <w:r w:rsidRPr="00E6769E">
        <w:rPr>
          <w:sz w:val="28"/>
          <w:szCs w:val="28"/>
        </w:rPr>
        <w:t>определять по линейным размерам развертки фигуры линейные размеры самой фигуры и наоборот;</w:t>
      </w:r>
    </w:p>
    <w:p w:rsidR="00767998" w:rsidRPr="00E6769E" w:rsidRDefault="00767998" w:rsidP="0076799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4" w:lineRule="auto"/>
        <w:ind w:left="40"/>
        <w:rPr>
          <w:sz w:val="28"/>
          <w:szCs w:val="28"/>
        </w:rPr>
      </w:pPr>
      <w:r w:rsidRPr="00E6769E">
        <w:rPr>
          <w:sz w:val="28"/>
          <w:szCs w:val="28"/>
        </w:rPr>
        <w:t>вычислять объем куба, прямоугольного параллелепипеда.</w:t>
      </w:r>
    </w:p>
    <w:p w:rsidR="00767998" w:rsidRPr="00E6769E" w:rsidRDefault="00767998" w:rsidP="0076799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80" w:line="230" w:lineRule="auto"/>
        <w:rPr>
          <w:i/>
          <w:sz w:val="28"/>
          <w:szCs w:val="28"/>
          <w:highlight w:val="white"/>
        </w:rPr>
      </w:pPr>
    </w:p>
    <w:p w:rsidR="00767998" w:rsidRPr="00E6769E" w:rsidRDefault="00767998" w:rsidP="0076799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80" w:line="230" w:lineRule="auto"/>
        <w:ind w:left="40" w:firstLine="280"/>
        <w:rPr>
          <w:i/>
          <w:sz w:val="28"/>
          <w:szCs w:val="28"/>
          <w:highlight w:val="white"/>
        </w:rPr>
      </w:pPr>
      <w:r w:rsidRPr="00E6769E">
        <w:rPr>
          <w:i/>
          <w:sz w:val="28"/>
          <w:szCs w:val="28"/>
          <w:highlight w:val="white"/>
        </w:rPr>
        <w:t>Ученик получит возможность научиться:</w:t>
      </w:r>
    </w:p>
    <w:p w:rsidR="00767998" w:rsidRPr="00E6769E" w:rsidRDefault="00767998" w:rsidP="0076799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80" w:line="230" w:lineRule="auto"/>
        <w:ind w:left="40" w:firstLine="280"/>
        <w:rPr>
          <w:i/>
          <w:sz w:val="28"/>
          <w:szCs w:val="28"/>
        </w:rPr>
      </w:pPr>
    </w:p>
    <w:p w:rsidR="00767998" w:rsidRPr="00E6769E" w:rsidRDefault="00767998" w:rsidP="0076799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4" w:lineRule="auto"/>
        <w:ind w:left="40" w:firstLine="0"/>
        <w:rPr>
          <w:sz w:val="28"/>
          <w:szCs w:val="28"/>
        </w:rPr>
      </w:pPr>
      <w:r w:rsidRPr="00E6769E">
        <w:rPr>
          <w:sz w:val="28"/>
          <w:szCs w:val="28"/>
        </w:rPr>
        <w:t>вычислять объемы пространственных геометрических фигур, составленных из кубиков;</w:t>
      </w:r>
    </w:p>
    <w:p w:rsidR="00767998" w:rsidRPr="00E6769E" w:rsidRDefault="00767998" w:rsidP="0076799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4" w:lineRule="auto"/>
        <w:ind w:left="40" w:firstLine="0"/>
        <w:rPr>
          <w:sz w:val="28"/>
          <w:szCs w:val="28"/>
        </w:rPr>
      </w:pPr>
      <w:r w:rsidRPr="00E6769E">
        <w:rPr>
          <w:sz w:val="28"/>
          <w:szCs w:val="28"/>
        </w:rPr>
        <w:t>углубить и развить представления о пространственных геометрических фигурах;</w:t>
      </w:r>
    </w:p>
    <w:p w:rsidR="00767998" w:rsidRPr="00E6769E" w:rsidRDefault="00767998" w:rsidP="0076799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4" w:lineRule="auto"/>
        <w:ind w:left="40" w:firstLine="0"/>
        <w:rPr>
          <w:sz w:val="28"/>
          <w:szCs w:val="28"/>
        </w:rPr>
      </w:pPr>
      <w:r w:rsidRPr="00E6769E">
        <w:rPr>
          <w:sz w:val="28"/>
          <w:szCs w:val="28"/>
        </w:rPr>
        <w:t>применять понятие развертки для выполнения практических расчетов.</w:t>
      </w:r>
    </w:p>
    <w:p w:rsidR="00767998" w:rsidRPr="00E6769E" w:rsidRDefault="00767998" w:rsidP="00767998">
      <w:pPr>
        <w:spacing w:line="323" w:lineRule="auto"/>
        <w:rPr>
          <w:sz w:val="28"/>
          <w:szCs w:val="28"/>
        </w:rPr>
      </w:pPr>
    </w:p>
    <w:p w:rsidR="00767998" w:rsidRPr="00E6769E" w:rsidRDefault="00767998" w:rsidP="00767998">
      <w:pPr>
        <w:rPr>
          <w:sz w:val="28"/>
          <w:szCs w:val="28"/>
        </w:rPr>
      </w:pPr>
      <w:r w:rsidRPr="00E6769E">
        <w:rPr>
          <w:i/>
          <w:sz w:val="28"/>
          <w:szCs w:val="28"/>
        </w:rPr>
        <w:t xml:space="preserve">   Учащийся научится:</w:t>
      </w:r>
    </w:p>
    <w:p w:rsidR="00767998" w:rsidRPr="00E6769E" w:rsidRDefault="00767998" w:rsidP="007679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 w:rsidRPr="00E6769E">
        <w:rPr>
          <w:i/>
          <w:sz w:val="28"/>
          <w:szCs w:val="28"/>
        </w:rPr>
        <w:t xml:space="preserve">Сравнивать </w:t>
      </w:r>
      <w:r w:rsidRPr="00E6769E">
        <w:rPr>
          <w:sz w:val="28"/>
          <w:szCs w:val="28"/>
        </w:rPr>
        <w:t xml:space="preserve">разные приемы действий, </w:t>
      </w:r>
      <w:r w:rsidRPr="00E6769E">
        <w:rPr>
          <w:i/>
          <w:sz w:val="28"/>
          <w:szCs w:val="28"/>
        </w:rPr>
        <w:t xml:space="preserve">выбирать </w:t>
      </w:r>
      <w:r w:rsidRPr="00E6769E">
        <w:rPr>
          <w:sz w:val="28"/>
          <w:szCs w:val="28"/>
        </w:rPr>
        <w:t>удобные способы для выполнения конкретного задания.</w:t>
      </w:r>
    </w:p>
    <w:p w:rsidR="00767998" w:rsidRPr="00E6769E" w:rsidRDefault="00767998" w:rsidP="007679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 w:rsidRPr="00E6769E">
        <w:rPr>
          <w:i/>
          <w:sz w:val="28"/>
          <w:szCs w:val="28"/>
        </w:rPr>
        <w:t xml:space="preserve">Моделировать </w:t>
      </w:r>
      <w:r w:rsidRPr="00E6769E">
        <w:rPr>
          <w:sz w:val="28"/>
          <w:szCs w:val="28"/>
        </w:rPr>
        <w:t xml:space="preserve">в процессе совместного обсуждения алгоритм решения числового кроссворда; </w:t>
      </w:r>
      <w:r w:rsidRPr="00E6769E">
        <w:rPr>
          <w:i/>
          <w:sz w:val="28"/>
          <w:szCs w:val="28"/>
        </w:rPr>
        <w:t xml:space="preserve">использовать </w:t>
      </w:r>
      <w:r w:rsidRPr="00E6769E">
        <w:rPr>
          <w:sz w:val="28"/>
          <w:szCs w:val="28"/>
        </w:rPr>
        <w:t>его в ходе самостоятельной работы.</w:t>
      </w:r>
    </w:p>
    <w:p w:rsidR="00767998" w:rsidRPr="00E6769E" w:rsidRDefault="00767998" w:rsidP="007679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 w:rsidRPr="00E6769E">
        <w:rPr>
          <w:i/>
          <w:sz w:val="28"/>
          <w:szCs w:val="28"/>
        </w:rPr>
        <w:t xml:space="preserve">Применять </w:t>
      </w:r>
      <w:r w:rsidRPr="00E6769E">
        <w:rPr>
          <w:sz w:val="28"/>
          <w:szCs w:val="28"/>
        </w:rPr>
        <w:t>изученные способы учебной работы и приёмы вычислений для работы с числовыми головоломками.</w:t>
      </w:r>
    </w:p>
    <w:p w:rsidR="00767998" w:rsidRPr="00E6769E" w:rsidRDefault="00767998" w:rsidP="007679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 w:rsidRPr="00E6769E">
        <w:rPr>
          <w:i/>
          <w:sz w:val="28"/>
          <w:szCs w:val="28"/>
        </w:rPr>
        <w:t xml:space="preserve">Анализировать </w:t>
      </w:r>
      <w:r w:rsidRPr="00E6769E">
        <w:rPr>
          <w:sz w:val="28"/>
          <w:szCs w:val="28"/>
        </w:rPr>
        <w:t xml:space="preserve">правила игры. </w:t>
      </w:r>
      <w:r w:rsidRPr="00E6769E">
        <w:rPr>
          <w:i/>
          <w:sz w:val="28"/>
          <w:szCs w:val="28"/>
        </w:rPr>
        <w:t xml:space="preserve">Действовать </w:t>
      </w:r>
      <w:r w:rsidRPr="00E6769E">
        <w:rPr>
          <w:sz w:val="28"/>
          <w:szCs w:val="28"/>
        </w:rPr>
        <w:t>в соответствии с заданными правилами.</w:t>
      </w:r>
    </w:p>
    <w:p w:rsidR="00767998" w:rsidRPr="00E6769E" w:rsidRDefault="00767998" w:rsidP="00767998">
      <w:pPr>
        <w:spacing w:line="315" w:lineRule="auto"/>
        <w:rPr>
          <w:sz w:val="28"/>
          <w:szCs w:val="28"/>
        </w:rPr>
      </w:pPr>
    </w:p>
    <w:p w:rsidR="00767998" w:rsidRPr="00E6769E" w:rsidRDefault="00767998" w:rsidP="00767998">
      <w:pPr>
        <w:ind w:left="260"/>
        <w:rPr>
          <w:i/>
          <w:sz w:val="28"/>
          <w:szCs w:val="28"/>
        </w:rPr>
      </w:pPr>
      <w:r w:rsidRPr="00E6769E">
        <w:rPr>
          <w:i/>
          <w:sz w:val="28"/>
          <w:szCs w:val="28"/>
        </w:rPr>
        <w:t>Учащийся получит возможность научиться:</w:t>
      </w:r>
    </w:p>
    <w:p w:rsidR="00767998" w:rsidRPr="00E6769E" w:rsidRDefault="00767998" w:rsidP="007679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 w:rsidRPr="00E6769E">
        <w:rPr>
          <w:i/>
          <w:sz w:val="28"/>
          <w:szCs w:val="28"/>
        </w:rPr>
        <w:t xml:space="preserve">Включаться </w:t>
      </w:r>
      <w:r w:rsidRPr="00E6769E">
        <w:rPr>
          <w:sz w:val="28"/>
          <w:szCs w:val="28"/>
        </w:rPr>
        <w:t xml:space="preserve">в групповую работу. </w:t>
      </w:r>
      <w:r w:rsidRPr="00E6769E">
        <w:rPr>
          <w:i/>
          <w:sz w:val="28"/>
          <w:szCs w:val="28"/>
        </w:rPr>
        <w:t xml:space="preserve">Участвовать </w:t>
      </w:r>
      <w:r w:rsidRPr="00E6769E">
        <w:rPr>
          <w:sz w:val="28"/>
          <w:szCs w:val="28"/>
        </w:rPr>
        <w:t>в обсуждении проблемных вопросов, высказывать собственное мнение и аргументировать его.</w:t>
      </w:r>
    </w:p>
    <w:p w:rsidR="00767998" w:rsidRPr="00E6769E" w:rsidRDefault="00767998" w:rsidP="007679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 w:rsidRPr="00E6769E">
        <w:rPr>
          <w:i/>
          <w:sz w:val="28"/>
          <w:szCs w:val="28"/>
        </w:rPr>
        <w:t xml:space="preserve">Выполнять </w:t>
      </w:r>
      <w:r w:rsidRPr="00E6769E">
        <w:rPr>
          <w:sz w:val="28"/>
          <w:szCs w:val="28"/>
        </w:rPr>
        <w:t xml:space="preserve">пробное учебное действие, </w:t>
      </w:r>
      <w:r w:rsidRPr="00E6769E">
        <w:rPr>
          <w:i/>
          <w:sz w:val="28"/>
          <w:szCs w:val="28"/>
        </w:rPr>
        <w:t xml:space="preserve">фиксировать </w:t>
      </w:r>
      <w:r w:rsidRPr="00E6769E">
        <w:rPr>
          <w:sz w:val="28"/>
          <w:szCs w:val="28"/>
        </w:rPr>
        <w:t>индивидуальное затруднение в пробном действии;</w:t>
      </w:r>
    </w:p>
    <w:p w:rsidR="00767998" w:rsidRPr="00E6769E" w:rsidRDefault="00767998" w:rsidP="007679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 w:rsidRPr="00E6769E">
        <w:rPr>
          <w:i/>
          <w:sz w:val="28"/>
          <w:szCs w:val="28"/>
        </w:rPr>
        <w:t xml:space="preserve">Аргументировать </w:t>
      </w:r>
      <w:r w:rsidRPr="00E6769E">
        <w:rPr>
          <w:sz w:val="28"/>
          <w:szCs w:val="28"/>
        </w:rPr>
        <w:t xml:space="preserve">свою позицию в коммуникации, </w:t>
      </w:r>
      <w:r w:rsidRPr="00E6769E">
        <w:rPr>
          <w:i/>
          <w:sz w:val="28"/>
          <w:szCs w:val="28"/>
        </w:rPr>
        <w:t xml:space="preserve">учитывать </w:t>
      </w:r>
      <w:r w:rsidRPr="00E6769E">
        <w:rPr>
          <w:sz w:val="28"/>
          <w:szCs w:val="28"/>
        </w:rPr>
        <w:t>разные мнения,</w:t>
      </w:r>
    </w:p>
    <w:p w:rsidR="00767998" w:rsidRPr="00E6769E" w:rsidRDefault="00767998" w:rsidP="007679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 w:rsidRPr="00E6769E">
        <w:rPr>
          <w:i/>
          <w:sz w:val="28"/>
          <w:szCs w:val="28"/>
        </w:rPr>
        <w:t xml:space="preserve">использовать </w:t>
      </w:r>
      <w:r w:rsidRPr="00E6769E">
        <w:rPr>
          <w:sz w:val="28"/>
          <w:szCs w:val="28"/>
        </w:rPr>
        <w:t>критерии для обоснования своего суждения.</w:t>
      </w:r>
    </w:p>
    <w:p w:rsidR="00767998" w:rsidRPr="00E6769E" w:rsidRDefault="00767998" w:rsidP="007679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 w:rsidRPr="00E6769E">
        <w:rPr>
          <w:i/>
          <w:sz w:val="28"/>
          <w:szCs w:val="28"/>
        </w:rPr>
        <w:t xml:space="preserve">Сопоставлять </w:t>
      </w:r>
      <w:r w:rsidRPr="00E6769E">
        <w:rPr>
          <w:sz w:val="28"/>
          <w:szCs w:val="28"/>
        </w:rPr>
        <w:t>полученный (промежуточный, итоговый) результат с заданным условием.</w:t>
      </w:r>
    </w:p>
    <w:p w:rsidR="00767998" w:rsidRPr="00E6769E" w:rsidRDefault="00767998" w:rsidP="007679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 w:rsidRPr="00E6769E">
        <w:rPr>
          <w:i/>
          <w:sz w:val="28"/>
          <w:szCs w:val="28"/>
        </w:rPr>
        <w:lastRenderedPageBreak/>
        <w:t xml:space="preserve">Контролировать </w:t>
      </w:r>
      <w:r w:rsidRPr="00E6769E">
        <w:rPr>
          <w:sz w:val="28"/>
          <w:szCs w:val="28"/>
        </w:rPr>
        <w:t>свою деятельность: обнаруживать и исправлять ошибки.</w:t>
      </w:r>
    </w:p>
    <w:p w:rsidR="00767998" w:rsidRDefault="00767998">
      <w:pPr>
        <w:ind w:left="540"/>
        <w:jc w:val="center"/>
        <w:rPr>
          <w:b/>
          <w:i/>
          <w:sz w:val="28"/>
          <w:szCs w:val="28"/>
        </w:rPr>
      </w:pPr>
    </w:p>
    <w:p w:rsidR="00582846" w:rsidRDefault="00582846" w:rsidP="00361FC0">
      <w:pPr>
        <w:shd w:val="clear" w:color="auto" w:fill="FFFFFF"/>
        <w:jc w:val="both"/>
        <w:rPr>
          <w:sz w:val="28"/>
          <w:szCs w:val="28"/>
        </w:rPr>
      </w:pP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Адресность программы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ind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Возраст детей, участвующих в реализации данной дополнительной общеразвивающей программы: от 15 до 17 лет. Особенности развития детей в этом возрасте заключается в том, что подросток находится в положении (состоянии) между взрослым и ребенком — при сильном желании стать взрослым, что определяет многие особенности его поведения. У них углубляется интерес к окружающему, дифференцируются интересы, появляется потребность определиться в выборе профессии. В своих коллективных делах подростки способны к большой активности. Они готовы к сложной деятельности, включающей в себя и подготовительную работу, упорное преодоление препятствия.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Объём и сроки освоения программы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Общеразвивающая программа «Геометрия вокруг нас» рассчитана на 1 год обучения. Комплектование происходит по желанию детей и заявлению родителей (законных представителей). Программа предусматривает изучение необходимых теоретических сведений по выполнению практических заданий. Программа является базовой, что предоставляет детям возможность закрепить и расширить свои знания в предмете. При разработке и реализации программы учитывается разный уровень развития и разную степень освоенности содержания детьми. Программа предполагает реализацию процессов освоения содержания программы на его разных уровнях углубленности, доступности и степени сложности, исходя из диагностики и стартовых возможностей каждого из участников.</w:t>
      </w:r>
    </w:p>
    <w:p w:rsidR="00130437" w:rsidRDefault="00130437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color w:val="000000"/>
          <w:sz w:val="28"/>
          <w:szCs w:val="28"/>
          <w:highlight w:val="white"/>
        </w:rPr>
      </w:pPr>
    </w:p>
    <w:p w:rsidR="00361FC0" w:rsidRDefault="00361FC0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8"/>
          <w:szCs w:val="28"/>
          <w:highlight w:val="white"/>
        </w:rPr>
      </w:pP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Формы обучения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Программой предусмотрена очная форма обучения (Федеральный Закон «Об образовании в Российской Федерации» от 29.12.2012 № 273-ФЗ (глава 2, ст.17, п. 2)).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Формы и методы организации</w:t>
      </w:r>
      <w:r>
        <w:rPr>
          <w:color w:val="000000"/>
          <w:sz w:val="28"/>
          <w:szCs w:val="28"/>
          <w:highlight w:val="white"/>
        </w:rPr>
        <w:t>, подбираются такие, которые обеспечивают достаточную нагрузку на детей.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Особенности организации образовательного процесса.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Так как занятия носят характер экспериментальный, поэтому состав учащихся постоянный. Набор в группу проводится по принципу добровольности. В неё могут входить как сильные, так и слабые ученики. Занятия проводятся индивидуальные и групповые. Подбор заданий </w:t>
      </w:r>
      <w:r>
        <w:rPr>
          <w:color w:val="000000"/>
          <w:sz w:val="28"/>
          <w:szCs w:val="28"/>
          <w:highlight w:val="white"/>
        </w:rPr>
        <w:lastRenderedPageBreak/>
        <w:t>проводится с учётом возможности, в соответствии с уровнем подготовки и, конечно, с учётом желания. В случае выполнения группового задания даётся возможность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спланировать ход эксперимента с чётким распределением обязанностей для каждого члена группы.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Режим занятий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Каждый учебный год состоит из 36 учебных недель. Занятия проводятся 2 раза в неделю по 1 часу. Итого: 2 часа в неделю с группой 15 человек и составляют 72 часа в год.</w:t>
      </w:r>
    </w:p>
    <w:p w:rsidR="00582846" w:rsidRDefault="00582846">
      <w:pPr>
        <w:ind w:left="260"/>
        <w:rPr>
          <w:sz w:val="28"/>
          <w:szCs w:val="28"/>
        </w:rPr>
      </w:pPr>
    </w:p>
    <w:p w:rsidR="00582846" w:rsidRDefault="00582846">
      <w:pPr>
        <w:spacing w:line="14" w:lineRule="auto"/>
        <w:rPr>
          <w:sz w:val="28"/>
          <w:szCs w:val="28"/>
        </w:rPr>
      </w:pP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Формы аттестации</w:t>
      </w:r>
    </w:p>
    <w:p w:rsidR="00582846" w:rsidRDefault="009C273A">
      <w:pPr>
        <w:spacing w:line="236" w:lineRule="auto"/>
        <w:ind w:firstLine="26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Формами подведения итогов </w:t>
      </w:r>
      <w:r>
        <w:rPr>
          <w:sz w:val="28"/>
          <w:szCs w:val="28"/>
        </w:rPr>
        <w:t>являются демонстрационные показы работ среди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учащихся, а также итоговые конкурсы проектов. Лучшие работы ученики могут представить на конкурсы проектов по геометрии.</w:t>
      </w:r>
    </w:p>
    <w:p w:rsidR="00C935B4" w:rsidRPr="00130437" w:rsidRDefault="00130437" w:rsidP="00130437">
      <w:pPr>
        <w:ind w:firstLine="260"/>
        <w:rPr>
          <w:sz w:val="28"/>
          <w:szCs w:val="28"/>
        </w:rPr>
      </w:pPr>
      <w:r w:rsidRPr="00130437">
        <w:rPr>
          <w:sz w:val="28"/>
          <w:szCs w:val="28"/>
        </w:rPr>
        <w:t>М</w:t>
      </w:r>
      <w:r w:rsidR="00C935B4" w:rsidRPr="00130437">
        <w:rPr>
          <w:sz w:val="28"/>
          <w:szCs w:val="28"/>
        </w:rPr>
        <w:t>еханизм оценки резу</w:t>
      </w:r>
      <w:r w:rsidRPr="00130437">
        <w:rPr>
          <w:sz w:val="28"/>
          <w:szCs w:val="28"/>
        </w:rPr>
        <w:t>льтативности освоения программы: проведение опросов по изученному материалу.</w:t>
      </w:r>
    </w:p>
    <w:p w:rsidR="00C935B4" w:rsidRDefault="00C935B4">
      <w:pPr>
        <w:spacing w:line="236" w:lineRule="auto"/>
        <w:ind w:left="260"/>
        <w:jc w:val="both"/>
        <w:rPr>
          <w:sz w:val="28"/>
          <w:szCs w:val="28"/>
        </w:rPr>
      </w:pP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Материально-техническое обеспечение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ind w:firstLine="72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Для реализации программы созданы необходимые и специальные условия соответствующие «Санитарно-эпидемиологическим требованиям к устройству, содержанию и организации режима работы образовательных организаций дополнительного образования детей (утверждено постановлением Главного государственного санитарного врача РФ от 04.07.2014 № 41)».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Кабинет для занятий - это светлое, просторное помещение. В нём есть достаточное дневное и вечернее освещение; его легко проветрить. Эстетическое оформление кабинета, чистота и порядок, правильно организованные рабочие места имеют большое воспитательное значение. Всё это дисциплинирует учащихся, способствует повышению культуры их труда и творческой активности.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Учебное оборудование кабинета включает комплект мебели, компьютеры, необходимые для организации занятий, комплектующие для ПК, например акустические колонки.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Информационное обеспечение программы:</w:t>
      </w:r>
    </w:p>
    <w:p w:rsidR="00582846" w:rsidRDefault="009C273A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71"/>
        </w:tabs>
        <w:spacing w:line="274" w:lineRule="auto"/>
        <w:ind w:left="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Компьютер.</w:t>
      </w:r>
    </w:p>
    <w:p w:rsidR="00582846" w:rsidRDefault="009C273A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95"/>
        </w:tabs>
        <w:spacing w:line="274" w:lineRule="auto"/>
        <w:ind w:left="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Мультимедийный проектор.</w:t>
      </w:r>
    </w:p>
    <w:p w:rsidR="00582846" w:rsidRDefault="009C273A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95"/>
        </w:tabs>
        <w:spacing w:line="274" w:lineRule="auto"/>
        <w:ind w:left="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Экран навесной.</w:t>
      </w:r>
    </w:p>
    <w:p w:rsidR="00582846" w:rsidRDefault="009C273A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95"/>
        </w:tabs>
        <w:spacing w:line="274" w:lineRule="auto"/>
        <w:ind w:left="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Принтер.</w:t>
      </w:r>
    </w:p>
    <w:p w:rsidR="00582846" w:rsidRDefault="009C273A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95"/>
        </w:tabs>
        <w:spacing w:line="274" w:lineRule="auto"/>
        <w:ind w:left="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Сканер.</w:t>
      </w:r>
    </w:p>
    <w:p w:rsidR="00582846" w:rsidRDefault="009C273A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410"/>
        </w:tabs>
        <w:spacing w:line="274" w:lineRule="auto"/>
        <w:ind w:left="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Печатные пособия: Портреты выдающихся деятелей математики.</w:t>
      </w:r>
    </w:p>
    <w:p w:rsidR="00582846" w:rsidRDefault="009C273A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95"/>
        </w:tabs>
        <w:spacing w:line="274" w:lineRule="auto"/>
        <w:ind w:left="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Доска магнитная.</w:t>
      </w:r>
    </w:p>
    <w:p w:rsidR="00582846" w:rsidRDefault="009C273A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86"/>
        </w:tabs>
        <w:spacing w:line="274" w:lineRule="auto"/>
        <w:ind w:left="400" w:right="340" w:hanging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Комплект чертежных инструментов (классных и раздаточных): линейка, транспортир, угольник (30°, 60°, 90°), угольник (45°, 90°), циркуль.</w:t>
      </w:r>
    </w:p>
    <w:p w:rsidR="00582846" w:rsidRDefault="009C273A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90"/>
        </w:tabs>
        <w:spacing w:line="274" w:lineRule="auto"/>
        <w:ind w:left="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Комплекты планиметрических и стереометрических тел (демонстрационных и раздаточных).</w:t>
      </w:r>
    </w:p>
    <w:p w:rsidR="00582846" w:rsidRDefault="00582846">
      <w:pPr>
        <w:ind w:left="40"/>
        <w:rPr>
          <w:sz w:val="28"/>
          <w:szCs w:val="28"/>
        </w:rPr>
      </w:pPr>
    </w:p>
    <w:p w:rsidR="00582846" w:rsidRDefault="00582846">
      <w:pPr>
        <w:rPr>
          <w:sz w:val="28"/>
          <w:szCs w:val="28"/>
        </w:rPr>
      </w:pPr>
    </w:p>
    <w:p w:rsidR="00582846" w:rsidRDefault="00582846">
      <w:pPr>
        <w:rPr>
          <w:sz w:val="28"/>
          <w:szCs w:val="28"/>
        </w:rPr>
      </w:pP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Кадровое обеспечение</w:t>
      </w:r>
    </w:p>
    <w:p w:rsidR="00582846" w:rsidRDefault="009C273A" w:rsidP="00A7765D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При реализации программы дополнительного образования использованы кадровые ресурсы образовательного учреждения: учитель математики.</w:t>
      </w: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Методическое обеспечение программы</w:t>
      </w:r>
    </w:p>
    <w:p w:rsidR="00582846" w:rsidRDefault="0058284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:rsidR="00582846" w:rsidRDefault="009C273A">
      <w:pPr>
        <w:spacing w:line="233" w:lineRule="auto"/>
        <w:ind w:left="260" w:right="3900"/>
        <w:rPr>
          <w:sz w:val="28"/>
          <w:szCs w:val="28"/>
        </w:rPr>
      </w:pPr>
      <w:r>
        <w:rPr>
          <w:sz w:val="28"/>
          <w:szCs w:val="28"/>
        </w:rPr>
        <w:t>Методическое обеспечение программы:</w:t>
      </w:r>
    </w:p>
    <w:p w:rsidR="00582846" w:rsidRDefault="00582846">
      <w:pPr>
        <w:spacing w:line="14" w:lineRule="auto"/>
        <w:rPr>
          <w:sz w:val="28"/>
          <w:szCs w:val="28"/>
        </w:rPr>
      </w:pPr>
    </w:p>
    <w:p w:rsidR="00582846" w:rsidRDefault="009C273A">
      <w:pPr>
        <w:numPr>
          <w:ilvl w:val="0"/>
          <w:numId w:val="9"/>
        </w:numPr>
        <w:tabs>
          <w:tab w:val="left" w:pos="980"/>
        </w:tabs>
        <w:spacing w:line="234" w:lineRule="auto"/>
        <w:ind w:left="980" w:hanging="358"/>
        <w:rPr>
          <w:sz w:val="28"/>
          <w:szCs w:val="28"/>
        </w:rPr>
      </w:pPr>
      <w:r>
        <w:rPr>
          <w:sz w:val="28"/>
          <w:szCs w:val="28"/>
        </w:rPr>
        <w:t>дидактические материалы (интерактивные физминутки, презентации к занятиям, печатная продукция);</w:t>
      </w:r>
    </w:p>
    <w:p w:rsidR="00582846" w:rsidRDefault="00582846">
      <w:pPr>
        <w:spacing w:line="17" w:lineRule="auto"/>
        <w:rPr>
          <w:sz w:val="28"/>
          <w:szCs w:val="28"/>
        </w:rPr>
      </w:pPr>
    </w:p>
    <w:p w:rsidR="00582846" w:rsidRDefault="009C273A">
      <w:pPr>
        <w:numPr>
          <w:ilvl w:val="0"/>
          <w:numId w:val="9"/>
        </w:numPr>
        <w:tabs>
          <w:tab w:val="left" w:pos="992"/>
        </w:tabs>
        <w:spacing w:line="246" w:lineRule="auto"/>
        <w:ind w:left="980" w:right="3700" w:hanging="358"/>
        <w:rPr>
          <w:sz w:val="28"/>
          <w:szCs w:val="28"/>
        </w:rPr>
      </w:pPr>
      <w:r>
        <w:rPr>
          <w:sz w:val="28"/>
          <w:szCs w:val="28"/>
        </w:rPr>
        <w:t>разработки занятий в рамках программы. Дидактическое обеспечение программы:</w:t>
      </w:r>
    </w:p>
    <w:p w:rsidR="00582846" w:rsidRDefault="009C273A">
      <w:pPr>
        <w:numPr>
          <w:ilvl w:val="0"/>
          <w:numId w:val="9"/>
        </w:numPr>
        <w:tabs>
          <w:tab w:val="left" w:pos="980"/>
        </w:tabs>
        <w:ind w:left="980" w:hanging="358"/>
        <w:rPr>
          <w:sz w:val="28"/>
          <w:szCs w:val="28"/>
        </w:rPr>
      </w:pPr>
      <w:r>
        <w:rPr>
          <w:sz w:val="28"/>
          <w:szCs w:val="28"/>
        </w:rPr>
        <w:t>графические наглядные пособия: интерактивные игры</w:t>
      </w:r>
    </w:p>
    <w:p w:rsidR="00582846" w:rsidRDefault="009C273A">
      <w:pPr>
        <w:numPr>
          <w:ilvl w:val="0"/>
          <w:numId w:val="9"/>
        </w:numPr>
        <w:tabs>
          <w:tab w:val="left" w:pos="1020"/>
        </w:tabs>
        <w:ind w:left="1020" w:hanging="398"/>
        <w:rPr>
          <w:sz w:val="28"/>
          <w:szCs w:val="28"/>
        </w:rPr>
      </w:pPr>
      <w:r>
        <w:rPr>
          <w:sz w:val="28"/>
          <w:szCs w:val="28"/>
        </w:rPr>
        <w:t>разработки занятий в рамках программы;</w:t>
      </w:r>
    </w:p>
    <w:p w:rsidR="00582846" w:rsidRDefault="009C273A">
      <w:pPr>
        <w:numPr>
          <w:ilvl w:val="0"/>
          <w:numId w:val="9"/>
        </w:numPr>
        <w:tabs>
          <w:tab w:val="left" w:pos="980"/>
        </w:tabs>
        <w:ind w:left="980" w:hanging="358"/>
        <w:rPr>
          <w:sz w:val="28"/>
          <w:szCs w:val="28"/>
        </w:rPr>
      </w:pPr>
      <w:r>
        <w:rPr>
          <w:sz w:val="28"/>
          <w:szCs w:val="28"/>
        </w:rPr>
        <w:t>картотека видеофизкультминуток;</w:t>
      </w:r>
    </w:p>
    <w:p w:rsidR="00582846" w:rsidRDefault="009C273A">
      <w:pPr>
        <w:ind w:left="980"/>
        <w:rPr>
          <w:sz w:val="28"/>
          <w:szCs w:val="28"/>
        </w:rPr>
      </w:pPr>
      <w:r>
        <w:rPr>
          <w:sz w:val="28"/>
          <w:szCs w:val="28"/>
        </w:rPr>
        <w:t>При   обучении   используются   основные   методы   организации   и</w:t>
      </w:r>
    </w:p>
    <w:p w:rsidR="00582846" w:rsidRDefault="00582846">
      <w:pPr>
        <w:spacing w:line="15" w:lineRule="auto"/>
        <w:rPr>
          <w:sz w:val="28"/>
          <w:szCs w:val="28"/>
        </w:rPr>
      </w:pPr>
    </w:p>
    <w:p w:rsidR="00582846" w:rsidRDefault="009C273A">
      <w:pPr>
        <w:spacing w:line="237" w:lineRule="auto"/>
        <w:ind w:left="260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осуществления учебно-познавательной работы, такие как словесные, наглядные, практические, индуктивные и проблемно-поисковые. Выбор методов (способов) обучения зависит от психофизиологических, возрастных особенностей детей, темы и формы занятий. При этом в процессе обучения все методы реализуются в теснейшей взаимосвязи.</w:t>
      </w:r>
    </w:p>
    <w:p w:rsidR="00582846" w:rsidRDefault="00582846">
      <w:pPr>
        <w:spacing w:line="18" w:lineRule="auto"/>
        <w:rPr>
          <w:sz w:val="28"/>
          <w:szCs w:val="28"/>
        </w:rPr>
      </w:pPr>
    </w:p>
    <w:p w:rsidR="00582846" w:rsidRDefault="009C273A">
      <w:pPr>
        <w:spacing w:line="237" w:lineRule="auto"/>
        <w:ind w:left="260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Методика проведения занятий </w:t>
      </w:r>
      <w:r>
        <w:rPr>
          <w:sz w:val="28"/>
          <w:szCs w:val="28"/>
        </w:rPr>
        <w:t>предполагает постоянное создание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ситуаций успешности, радости от преодоления трудностей в освоении изучаемого материала и при выполнении самостоятельных работ. Этому способствуют совместные обсуждения выполнения заданий, а также поощрение, создание положительной мотивации, актуализация интереса.</w:t>
      </w:r>
    </w:p>
    <w:p w:rsidR="00582846" w:rsidRDefault="00582846">
      <w:pPr>
        <w:spacing w:line="15" w:lineRule="auto"/>
        <w:rPr>
          <w:sz w:val="28"/>
          <w:szCs w:val="28"/>
        </w:rPr>
      </w:pPr>
    </w:p>
    <w:p w:rsidR="00582846" w:rsidRDefault="009C273A">
      <w:pPr>
        <w:ind w:left="26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Важными условиями творческого самовыражения обучающихся выступают реализуемые в педагогических технологиях идеи свободы выбора.</w:t>
      </w:r>
    </w:p>
    <w:p w:rsidR="00582846" w:rsidRDefault="009C273A">
      <w:pPr>
        <w:spacing w:line="234" w:lineRule="auto"/>
        <w:ind w:left="260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Обучающимся предоставляется право выбора темы для творческих работ и форм их выполнения.</w:t>
      </w:r>
    </w:p>
    <w:p w:rsidR="00582846" w:rsidRDefault="00582846">
      <w:pPr>
        <w:spacing w:line="15" w:lineRule="auto"/>
        <w:rPr>
          <w:sz w:val="28"/>
          <w:szCs w:val="28"/>
        </w:rPr>
      </w:pPr>
    </w:p>
    <w:p w:rsidR="00582846" w:rsidRDefault="009C273A">
      <w:pPr>
        <w:spacing w:line="236" w:lineRule="auto"/>
        <w:ind w:left="26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игровых возможностей компьютера в сочетании с дидактическими возможностями (наглядное представление информации, обеспечение обратной связи между учебной программой и ребенком, </w:t>
      </w:r>
      <w:r>
        <w:rPr>
          <w:sz w:val="28"/>
          <w:szCs w:val="28"/>
        </w:rPr>
        <w:lastRenderedPageBreak/>
        <w:t>широкие возможности поощрения правильных действий, индивидуальный стиль работы и т.д.) позволяет обеспечить более плавный переход к учебной деятельности.</w:t>
      </w:r>
    </w:p>
    <w:p w:rsidR="00582846" w:rsidRDefault="00582846">
      <w:pPr>
        <w:ind w:left="260"/>
        <w:rPr>
          <w:b/>
          <w:sz w:val="28"/>
          <w:szCs w:val="28"/>
        </w:rPr>
      </w:pPr>
    </w:p>
    <w:p w:rsidR="00582846" w:rsidRDefault="009C273A">
      <w:pPr>
        <w:ind w:left="26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Список литературы</w:t>
      </w:r>
    </w:p>
    <w:p w:rsidR="00582846" w:rsidRDefault="009C273A">
      <w:pPr>
        <w:ind w:left="1300"/>
        <w:rPr>
          <w:sz w:val="28"/>
          <w:szCs w:val="28"/>
        </w:rPr>
      </w:pPr>
      <w:r>
        <w:rPr>
          <w:b/>
          <w:sz w:val="28"/>
          <w:szCs w:val="28"/>
        </w:rPr>
        <w:t>Список литературы, использованной педагогом в своей работе</w:t>
      </w:r>
    </w:p>
    <w:p w:rsidR="00582846" w:rsidRDefault="009C273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 Перельман Я.И. Занимательная геометрия на вольном воздухе и дома. – Время года, 2018.</w:t>
      </w:r>
    </w:p>
    <w:p w:rsidR="00582846" w:rsidRDefault="009C273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 Игнатьев Е.И. В царстве смекалки или арифметика для всех. В 3 книгах. –  Книговик, 2019.</w:t>
      </w:r>
    </w:p>
    <w:p w:rsidR="00582846" w:rsidRDefault="009C273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3. Носенко Л.Д. Проблемно - поисковые технологии при изучнии геометрического материала// Начальная школа.-2018.- №5.- С. 21- 22.</w:t>
      </w:r>
    </w:p>
    <w:p w:rsidR="00582846" w:rsidRDefault="009C273A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Шарыгин И.Ф. Наглядная геометрия. Пособие для общеобразовательных учреждений.- Дрофа.2020. </w:t>
      </w:r>
    </w:p>
    <w:p w:rsidR="00582846" w:rsidRDefault="009C273A">
      <w:pPr>
        <w:rPr>
          <w:sz w:val="28"/>
          <w:szCs w:val="28"/>
        </w:rPr>
      </w:pPr>
      <w:r>
        <w:rPr>
          <w:sz w:val="28"/>
          <w:szCs w:val="28"/>
        </w:rPr>
        <w:t>5. Л.С.Атанасян и др. «Геометрия 7-9».</w:t>
      </w:r>
    </w:p>
    <w:p w:rsidR="00582846" w:rsidRPr="00E6769E" w:rsidRDefault="009C273A" w:rsidP="00E6769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16"/>
        </w:tabs>
        <w:spacing w:line="274" w:lineRule="auto"/>
        <w:ind w:righ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Шарыгин И.Ф. Задачи на смекалку.: пособие для учащихся общеобразоват. учреждений / И.Ф. Шарыгин, А.В. Шевкин. - 10-е изд., - М: Просвещение, 201</w:t>
      </w:r>
      <w:r w:rsidR="00E6769E">
        <w:rPr>
          <w:color w:val="000000"/>
          <w:sz w:val="28"/>
          <w:szCs w:val="28"/>
        </w:rPr>
        <w:t>0 - (МГУ - школе) - 95с</w:t>
      </w:r>
    </w:p>
    <w:p w:rsidR="00582846" w:rsidRDefault="00582846">
      <w:pPr>
        <w:ind w:left="3100"/>
        <w:rPr>
          <w:b/>
          <w:sz w:val="28"/>
          <w:szCs w:val="28"/>
        </w:rPr>
      </w:pPr>
    </w:p>
    <w:p w:rsidR="00582846" w:rsidRDefault="009C273A">
      <w:pPr>
        <w:ind w:left="3100"/>
        <w:rPr>
          <w:sz w:val="28"/>
          <w:szCs w:val="28"/>
        </w:rPr>
      </w:pPr>
      <w:r>
        <w:rPr>
          <w:b/>
          <w:sz w:val="28"/>
          <w:szCs w:val="28"/>
        </w:rPr>
        <w:t>Список литературы для учащихся</w:t>
      </w:r>
    </w:p>
    <w:p w:rsidR="00582846" w:rsidRDefault="00582846">
      <w:pPr>
        <w:spacing w:line="14" w:lineRule="auto"/>
        <w:rPr>
          <w:sz w:val="28"/>
          <w:szCs w:val="28"/>
        </w:rPr>
      </w:pPr>
    </w:p>
    <w:p w:rsidR="00582846" w:rsidRDefault="00582846">
      <w:pPr>
        <w:spacing w:line="200" w:lineRule="auto"/>
        <w:rPr>
          <w:sz w:val="28"/>
          <w:szCs w:val="28"/>
        </w:rPr>
      </w:pPr>
    </w:p>
    <w:p w:rsidR="00582846" w:rsidRPr="00130437" w:rsidRDefault="00D91805" w:rsidP="001304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00" w:lineRule="auto"/>
        <w:rPr>
          <w:color w:val="000000"/>
          <w:sz w:val="28"/>
          <w:szCs w:val="28"/>
        </w:rPr>
      </w:pPr>
      <w:r w:rsidRPr="00130437">
        <w:rPr>
          <w:color w:val="000000"/>
          <w:sz w:val="28"/>
          <w:szCs w:val="28"/>
          <w:shd w:val="clear" w:color="auto" w:fill="F2F4FB"/>
        </w:rPr>
        <w:t xml:space="preserve">Смирнов В.А., Смирнова И.М., Ященко И.В., </w:t>
      </w:r>
      <w:r w:rsidR="009C273A" w:rsidRPr="00130437">
        <w:rPr>
          <w:color w:val="000000"/>
          <w:sz w:val="28"/>
          <w:szCs w:val="28"/>
          <w:shd w:val="clear" w:color="auto" w:fill="F2F4FB"/>
        </w:rPr>
        <w:t xml:space="preserve">Наглядная геометрия, </w:t>
      </w:r>
      <w:r w:rsidRPr="00130437">
        <w:rPr>
          <w:color w:val="000000"/>
          <w:sz w:val="28"/>
          <w:szCs w:val="28"/>
          <w:shd w:val="clear" w:color="auto" w:fill="F2F4FB"/>
        </w:rPr>
        <w:t>М.: МЦНМО, 2019</w:t>
      </w:r>
      <w:r w:rsidR="009C273A" w:rsidRPr="00130437">
        <w:rPr>
          <w:color w:val="000000"/>
          <w:sz w:val="28"/>
          <w:szCs w:val="28"/>
          <w:shd w:val="clear" w:color="auto" w:fill="F2F4FB"/>
        </w:rPr>
        <w:t xml:space="preserve">. </w:t>
      </w:r>
    </w:p>
    <w:p w:rsidR="00D91805" w:rsidRPr="00D91805" w:rsidRDefault="00D91805" w:rsidP="00D91805">
      <w:pPr>
        <w:pStyle w:val="1"/>
        <w:numPr>
          <w:ilvl w:val="0"/>
          <w:numId w:val="4"/>
        </w:numPr>
        <w:shd w:val="clear" w:color="auto" w:fill="FFFFFF"/>
        <w:spacing w:before="0" w:after="0"/>
        <w:ind w:right="150"/>
        <w:rPr>
          <w:b w:val="0"/>
          <w:color w:val="1A1A1A"/>
          <w:sz w:val="28"/>
          <w:szCs w:val="28"/>
        </w:rPr>
      </w:pPr>
      <w:r w:rsidRPr="00D91805">
        <w:rPr>
          <w:b w:val="0"/>
          <w:color w:val="1A1A1A"/>
          <w:sz w:val="28"/>
          <w:szCs w:val="28"/>
        </w:rPr>
        <w:t>Смирнов В.А., Ященко И.В., Смирнова И.М.: Наглядная геометрия. Рабочая тетрадь №1. ФГОС, М.:МЦНМО, 2017</w:t>
      </w:r>
    </w:p>
    <w:p w:rsidR="00D91805" w:rsidRDefault="00D91805" w:rsidP="00D91805">
      <w:pPr>
        <w:pStyle w:val="1"/>
        <w:numPr>
          <w:ilvl w:val="0"/>
          <w:numId w:val="4"/>
        </w:numPr>
        <w:shd w:val="clear" w:color="auto" w:fill="FFFFFF"/>
        <w:spacing w:before="0" w:after="0"/>
        <w:ind w:right="150"/>
        <w:rPr>
          <w:rFonts w:ascii="Arial" w:hAnsi="Arial" w:cs="Arial"/>
          <w:color w:val="1A1A1A"/>
          <w:sz w:val="35"/>
          <w:szCs w:val="35"/>
        </w:rPr>
      </w:pPr>
      <w:r w:rsidRPr="00D91805">
        <w:rPr>
          <w:b w:val="0"/>
          <w:color w:val="1A1A1A"/>
          <w:sz w:val="28"/>
          <w:szCs w:val="28"/>
        </w:rPr>
        <w:t>Смирнов В.А., Ященко И.В., Смирнова И.М.: Наглядная геометрия. Рабочая тетрадь №2. ФГОС, М.:МЦНМО, 2017</w:t>
      </w:r>
      <w:r>
        <w:rPr>
          <w:rFonts w:ascii="Arial" w:hAnsi="Arial" w:cs="Arial"/>
          <w:color w:val="1A1A1A"/>
          <w:sz w:val="35"/>
          <w:szCs w:val="35"/>
        </w:rPr>
        <w:br/>
      </w:r>
    </w:p>
    <w:p w:rsidR="00D91805" w:rsidRPr="00D91805" w:rsidRDefault="00D91805" w:rsidP="00D91805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line="200" w:lineRule="auto"/>
        <w:ind w:left="720"/>
        <w:rPr>
          <w:color w:val="000000"/>
          <w:sz w:val="28"/>
          <w:szCs w:val="28"/>
        </w:rPr>
      </w:pPr>
    </w:p>
    <w:p w:rsidR="00582846" w:rsidRDefault="009C273A" w:rsidP="00D91805">
      <w:pPr>
        <w:pBdr>
          <w:top w:val="nil"/>
          <w:left w:val="nil"/>
          <w:bottom w:val="nil"/>
          <w:right w:val="nil"/>
          <w:between w:val="nil"/>
        </w:pBdr>
        <w:spacing w:line="20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Электронные образовательные ресурсы к учебникам в Единой коллекции </w:t>
      </w:r>
      <w:hyperlink r:id="rId7">
        <w:r>
          <w:rPr>
            <w:color w:val="0000FF"/>
            <w:sz w:val="28"/>
            <w:szCs w:val="28"/>
            <w:u w:val="single"/>
          </w:rPr>
          <w:t>www.school-collection.edu.ru</w:t>
        </w:r>
      </w:hyperlink>
    </w:p>
    <w:p w:rsidR="00582846" w:rsidRDefault="009C273A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1"/>
        </w:tabs>
        <w:spacing w:line="293" w:lineRule="auto"/>
        <w:ind w:left="80"/>
        <w:jc w:val="both"/>
        <w:rPr>
          <w:color w:val="000000"/>
          <w:sz w:val="28"/>
          <w:szCs w:val="28"/>
        </w:rPr>
      </w:pPr>
      <w:r>
        <w:rPr>
          <w:color w:val="3333FF"/>
          <w:sz w:val="28"/>
          <w:szCs w:val="28"/>
        </w:rPr>
        <w:t>http ://</w:t>
      </w:r>
      <w:hyperlink r:id="rId8">
        <w:r>
          <w:rPr>
            <w:color w:val="0000FF"/>
            <w:sz w:val="28"/>
            <w:szCs w:val="28"/>
            <w:u w:val="single"/>
          </w:rPr>
          <w:t>www.openclass.ru/node/226794</w:t>
        </w:r>
      </w:hyperlink>
    </w:p>
    <w:p w:rsidR="00582846" w:rsidRDefault="0020620D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1"/>
        </w:tabs>
        <w:spacing w:line="293" w:lineRule="auto"/>
        <w:ind w:left="80"/>
        <w:jc w:val="both"/>
        <w:rPr>
          <w:color w:val="000000"/>
          <w:sz w:val="28"/>
          <w:szCs w:val="28"/>
        </w:rPr>
      </w:pPr>
      <w:hyperlink r:id="rId9">
        <w:r w:rsidR="009C273A">
          <w:rPr>
            <w:color w:val="0000FF"/>
            <w:sz w:val="28"/>
            <w:szCs w:val="28"/>
            <w:u w:val="single"/>
          </w:rPr>
          <w:t>http://forum.schoolpress.ru/article/44</w:t>
        </w:r>
      </w:hyperlink>
    </w:p>
    <w:p w:rsidR="00582846" w:rsidRDefault="0020620D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1"/>
        </w:tabs>
        <w:spacing w:line="293" w:lineRule="auto"/>
        <w:ind w:left="80"/>
        <w:jc w:val="both"/>
        <w:rPr>
          <w:color w:val="000000"/>
          <w:sz w:val="28"/>
          <w:szCs w:val="28"/>
        </w:rPr>
      </w:pPr>
      <w:hyperlink r:id="rId10">
        <w:r w:rsidR="009C273A">
          <w:rPr>
            <w:color w:val="0000FF"/>
            <w:sz w:val="28"/>
            <w:szCs w:val="28"/>
            <w:u w:val="single"/>
          </w:rPr>
          <w:t>http://1314.ru/</w:t>
        </w:r>
      </w:hyperlink>
    </w:p>
    <w:p w:rsidR="00582846" w:rsidRDefault="0020620D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1"/>
        </w:tabs>
        <w:spacing w:line="293" w:lineRule="auto"/>
        <w:ind w:left="80"/>
        <w:jc w:val="both"/>
        <w:rPr>
          <w:color w:val="000000"/>
          <w:sz w:val="28"/>
          <w:szCs w:val="28"/>
        </w:rPr>
      </w:pPr>
      <w:hyperlink r:id="rId11">
        <w:r w:rsidR="009C273A">
          <w:rPr>
            <w:color w:val="0000FF"/>
            <w:sz w:val="28"/>
            <w:szCs w:val="28"/>
            <w:u w:val="single"/>
          </w:rPr>
          <w:t>http://www.informika.ru/projects/infotecli/school-collection/</w:t>
        </w:r>
      </w:hyperlink>
    </w:p>
    <w:p w:rsidR="00582846" w:rsidRDefault="0020620D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1"/>
        </w:tabs>
        <w:spacing w:line="293" w:lineRule="auto"/>
        <w:ind w:left="80"/>
        <w:jc w:val="both"/>
        <w:rPr>
          <w:color w:val="000000"/>
          <w:sz w:val="28"/>
          <w:szCs w:val="28"/>
        </w:rPr>
      </w:pPr>
      <w:hyperlink r:id="rId12">
        <w:r w:rsidR="009C273A">
          <w:rPr>
            <w:color w:val="0000FF"/>
            <w:sz w:val="28"/>
            <w:szCs w:val="28"/>
            <w:u w:val="single"/>
          </w:rPr>
          <w:t>http://www.ug.ru/article/64</w:t>
        </w:r>
      </w:hyperlink>
    </w:p>
    <w:p w:rsidR="00582846" w:rsidRDefault="0020620D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1"/>
        </w:tabs>
        <w:spacing w:line="293" w:lineRule="auto"/>
        <w:ind w:left="80"/>
        <w:jc w:val="both"/>
        <w:rPr>
          <w:color w:val="000000"/>
          <w:sz w:val="28"/>
          <w:szCs w:val="28"/>
        </w:rPr>
      </w:pPr>
      <w:hyperlink r:id="rId13">
        <w:r w:rsidR="009C273A">
          <w:rPr>
            <w:color w:val="0000FF"/>
            <w:sz w:val="28"/>
            <w:szCs w:val="28"/>
            <w:u w:val="single"/>
          </w:rPr>
          <w:t>http://staviro.ru</w:t>
        </w:r>
      </w:hyperlink>
    </w:p>
    <w:p w:rsidR="00582846" w:rsidRDefault="0020620D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1"/>
        </w:tabs>
        <w:spacing w:line="293" w:lineRule="auto"/>
        <w:ind w:left="80"/>
        <w:jc w:val="both"/>
        <w:rPr>
          <w:color w:val="000000"/>
          <w:sz w:val="28"/>
          <w:szCs w:val="28"/>
        </w:rPr>
      </w:pPr>
      <w:hyperlink r:id="rId14">
        <w:r w:rsidR="009C273A">
          <w:rPr>
            <w:color w:val="0000FF"/>
            <w:sz w:val="28"/>
            <w:szCs w:val="28"/>
            <w:u w:val="single"/>
          </w:rPr>
          <w:t>http://www.youtube.com/watch?v=L.LSKZJA8g2E&amp;feature=related</w:t>
        </w:r>
      </w:hyperlink>
    </w:p>
    <w:p w:rsidR="00582846" w:rsidRDefault="0020620D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1"/>
        </w:tabs>
        <w:spacing w:line="293" w:lineRule="auto"/>
        <w:ind w:left="80"/>
        <w:jc w:val="both"/>
        <w:rPr>
          <w:color w:val="000000"/>
          <w:sz w:val="28"/>
          <w:szCs w:val="28"/>
        </w:rPr>
      </w:pPr>
      <w:hyperlink r:id="rId15">
        <w:r w:rsidR="009C273A">
          <w:rPr>
            <w:color w:val="0000FF"/>
            <w:sz w:val="28"/>
            <w:szCs w:val="28"/>
            <w:u w:val="single"/>
          </w:rPr>
          <w:t>http://www.youtube.com/watch?v=Cn24EHYkFPc&amp;feature=related</w:t>
        </w:r>
      </w:hyperlink>
    </w:p>
    <w:p w:rsidR="00582846" w:rsidRDefault="0020620D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1"/>
        </w:tabs>
        <w:spacing w:line="293" w:lineRule="auto"/>
        <w:ind w:left="80"/>
        <w:jc w:val="both"/>
        <w:rPr>
          <w:color w:val="000000"/>
          <w:sz w:val="28"/>
          <w:szCs w:val="28"/>
        </w:rPr>
      </w:pPr>
      <w:hyperlink r:id="rId16">
        <w:r w:rsidR="009C273A">
          <w:rPr>
            <w:color w:val="0000FF"/>
            <w:sz w:val="28"/>
            <w:szCs w:val="28"/>
            <w:u w:val="single"/>
          </w:rPr>
          <w:t>http://staviro.ru/</w:t>
        </w:r>
      </w:hyperlink>
    </w:p>
    <w:p w:rsidR="00582846" w:rsidRDefault="00582846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1"/>
        </w:tabs>
        <w:spacing w:line="293" w:lineRule="auto"/>
        <w:ind w:left="80"/>
        <w:jc w:val="both"/>
        <w:rPr>
          <w:color w:val="000000"/>
          <w:sz w:val="28"/>
          <w:szCs w:val="28"/>
        </w:rPr>
      </w:pPr>
    </w:p>
    <w:p w:rsidR="00582846" w:rsidRDefault="00582846">
      <w:pPr>
        <w:rPr>
          <w:sz w:val="28"/>
          <w:szCs w:val="28"/>
        </w:rPr>
      </w:pPr>
    </w:p>
    <w:p w:rsidR="00582846" w:rsidRDefault="00582846">
      <w:pPr>
        <w:rPr>
          <w:sz w:val="28"/>
          <w:szCs w:val="28"/>
        </w:rPr>
      </w:pPr>
    </w:p>
    <w:p w:rsidR="00582846" w:rsidRDefault="009C273A">
      <w:p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>Учебно - тематический план</w:t>
      </w:r>
    </w:p>
    <w:tbl>
      <w:tblPr>
        <w:tblStyle w:val="ab"/>
        <w:tblW w:w="10250" w:type="dxa"/>
        <w:tblInd w:w="-853" w:type="dxa"/>
        <w:tblLayout w:type="fixed"/>
        <w:tblLook w:val="0400" w:firstRow="0" w:lastRow="0" w:firstColumn="0" w:lastColumn="0" w:noHBand="0" w:noVBand="1"/>
      </w:tblPr>
      <w:tblGrid>
        <w:gridCol w:w="860"/>
        <w:gridCol w:w="80"/>
        <w:gridCol w:w="3240"/>
        <w:gridCol w:w="100"/>
        <w:gridCol w:w="840"/>
        <w:gridCol w:w="1000"/>
        <w:gridCol w:w="1280"/>
        <w:gridCol w:w="2820"/>
        <w:gridCol w:w="30"/>
      </w:tblGrid>
      <w:tr w:rsidR="00582846" w:rsidTr="00767998">
        <w:trPr>
          <w:trHeight w:val="545"/>
        </w:trPr>
        <w:tc>
          <w:tcPr>
            <w:tcW w:w="8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ind w:left="12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80" w:type="dxa"/>
            <w:tcBorders>
              <w:top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340" w:type="dxa"/>
            <w:gridSpan w:val="2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ind w:right="10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раздела,</w:t>
            </w:r>
          </w:p>
        </w:tc>
        <w:tc>
          <w:tcPr>
            <w:tcW w:w="3120" w:type="dxa"/>
            <w:gridSpan w:val="3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ind w:left="5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820" w:type="dxa"/>
            <w:tcBorders>
              <w:top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аттестации/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27"/>
        </w:trPr>
        <w:tc>
          <w:tcPr>
            <w:tcW w:w="86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spacing w:line="264" w:lineRule="auto"/>
              <w:ind w:left="12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8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340" w:type="dxa"/>
            <w:gridSpan w:val="2"/>
            <w:vMerge/>
            <w:tcBorders>
              <w:top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120" w:type="dxa"/>
            <w:gridSpan w:val="3"/>
            <w:vMerge/>
            <w:tcBorders>
              <w:top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820" w:type="dxa"/>
            <w:vMerge w:val="restart"/>
            <w:tcBorders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контроля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61"/>
        </w:trPr>
        <w:tc>
          <w:tcPr>
            <w:tcW w:w="860" w:type="dxa"/>
            <w:vMerge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340" w:type="dxa"/>
            <w:gridSpan w:val="2"/>
            <w:vMerge w:val="restart"/>
            <w:tcBorders>
              <w:right w:val="single" w:sz="8" w:space="0" w:color="000000"/>
            </w:tcBorders>
            <w:vAlign w:val="bottom"/>
          </w:tcPr>
          <w:p w:rsidR="00582846" w:rsidRDefault="009C273A">
            <w:pPr>
              <w:ind w:right="12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темы</w:t>
            </w:r>
          </w:p>
        </w:tc>
        <w:tc>
          <w:tcPr>
            <w:tcW w:w="84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80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2820" w:type="dxa"/>
            <w:vMerge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15"/>
        </w:trPr>
        <w:tc>
          <w:tcPr>
            <w:tcW w:w="860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340" w:type="dxa"/>
            <w:gridSpan w:val="2"/>
            <w:vMerge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80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2820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08"/>
        </w:trPr>
        <w:tc>
          <w:tcPr>
            <w:tcW w:w="860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2820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263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spacing w:line="263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spacing w:line="263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теория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spacing w:line="263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практика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возникновения и развития геометрии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сообщений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Геометрические фигуры на плоскости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Точка, прямая, отрезок, луч, угол, плоскость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опросов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Треугольники. Четырёхугольники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опросов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Многоугольники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опросов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Оригами – искусство складывания из бумаги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опросов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коллекции оригами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практической деятельности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разрезание и складывание фигур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практической деятельности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Геометрические фигуры в пространстве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Куб. Элементы куба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практической деятельности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Фигурки из кубиков и их частей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практической деятельности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Прямоугольный параллелепипед 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Многогранники, их элементы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опросов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многогранников. Модели многогранников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Многогранники в истории математики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опросов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3.7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Платоновы тела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опросов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3.8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 моделей многогранников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практической деятельности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3.9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 многогранников в природе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3.10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на лучшую новогоднюю игрушку своими руками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работа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3.11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Мини-проект </w:t>
            </w:r>
            <w:r>
              <w:rPr>
                <w:sz w:val="28"/>
                <w:szCs w:val="28"/>
              </w:rPr>
              <w:lastRenderedPageBreak/>
              <w:t>«Изображение многогранников на плоскости»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проектной </w:t>
            </w:r>
            <w:r>
              <w:rPr>
                <w:sz w:val="28"/>
                <w:szCs w:val="28"/>
              </w:rPr>
              <w:lastRenderedPageBreak/>
              <w:t>работы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Измерение геометрических величин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Длина. Меры длины. Старинные русские меры длины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Площади фигур. Палетка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Геометрия клетчатой бумаги – игры, головоломки. Паркеты, бордюры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головоломок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тел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4.5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Задачи на нахождение площади и объема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Симметрия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Симметрия. Виды симметрии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Осевая симметрия. Центральная симметрия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симметрии в жизни человека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5.4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Геометрический тренинг. Развитие «геометрического зрения»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5.5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Геометрические головоломки. Веселые минутки на уроках геометрии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головоломок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Геометрия на свежем воздухе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Геометрия в лесу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Геометрия у реки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Геометрия в открытом поле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Геометрия у дороги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6.5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Походная геометрия без формул и таблиц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6.6</w:t>
            </w: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творческого проекта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проектной деятельности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767998">
        <w:trPr>
          <w:trHeight w:val="147"/>
        </w:trPr>
        <w:tc>
          <w:tcPr>
            <w:tcW w:w="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1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28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</w:tbl>
    <w:p w:rsidR="00582846" w:rsidRDefault="00582846">
      <w:pPr>
        <w:rPr>
          <w:sz w:val="28"/>
          <w:szCs w:val="28"/>
        </w:rPr>
      </w:pPr>
    </w:p>
    <w:p w:rsidR="00582846" w:rsidRDefault="00582846">
      <w:pPr>
        <w:rPr>
          <w:sz w:val="28"/>
          <w:szCs w:val="28"/>
        </w:rPr>
      </w:pPr>
    </w:p>
    <w:p w:rsidR="00582846" w:rsidRDefault="009C27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курса</w:t>
      </w:r>
    </w:p>
    <w:p w:rsidR="009C273A" w:rsidRDefault="009C273A">
      <w:pPr>
        <w:jc w:val="center"/>
        <w:rPr>
          <w:b/>
          <w:sz w:val="28"/>
          <w:szCs w:val="28"/>
        </w:rPr>
      </w:pPr>
    </w:p>
    <w:p w:rsidR="00582846" w:rsidRDefault="00582846">
      <w:pPr>
        <w:pBdr>
          <w:top w:val="nil"/>
          <w:left w:val="nil"/>
          <w:bottom w:val="nil"/>
          <w:right w:val="nil"/>
          <w:between w:val="nil"/>
        </w:pBdr>
        <w:ind w:left="1142"/>
        <w:jc w:val="center"/>
        <w:rPr>
          <w:b/>
          <w:color w:val="000000"/>
          <w:sz w:val="28"/>
          <w:szCs w:val="28"/>
        </w:rPr>
      </w:pPr>
    </w:p>
    <w:p w:rsidR="00582846" w:rsidRDefault="004849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 (1т., 1пр.</w:t>
      </w:r>
      <w:r w:rsidR="009C273A">
        <w:rPr>
          <w:b/>
          <w:sz w:val="28"/>
          <w:szCs w:val="28"/>
        </w:rPr>
        <w:t>).</w:t>
      </w:r>
    </w:p>
    <w:p w:rsidR="00582846" w:rsidRDefault="009C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возникновения и развития геометрии. </w:t>
      </w:r>
    </w:p>
    <w:p w:rsidR="00582846" w:rsidRDefault="00582846">
      <w:pPr>
        <w:jc w:val="both"/>
        <w:rPr>
          <w:sz w:val="28"/>
          <w:szCs w:val="28"/>
        </w:rPr>
      </w:pPr>
    </w:p>
    <w:p w:rsidR="00582846" w:rsidRDefault="009C27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Геометрические фигуры на плоскости (10 часов).</w:t>
      </w:r>
    </w:p>
    <w:p w:rsidR="00130437" w:rsidRDefault="00130437">
      <w:pPr>
        <w:jc w:val="both"/>
        <w:rPr>
          <w:sz w:val="28"/>
          <w:szCs w:val="28"/>
        </w:rPr>
      </w:pPr>
      <w:r w:rsidRPr="00130437">
        <w:rPr>
          <w:b/>
          <w:sz w:val="28"/>
          <w:szCs w:val="28"/>
        </w:rPr>
        <w:t>Теория.</w:t>
      </w:r>
      <w:r>
        <w:rPr>
          <w:sz w:val="28"/>
          <w:szCs w:val="28"/>
        </w:rPr>
        <w:t xml:space="preserve"> </w:t>
      </w:r>
      <w:r w:rsidR="009C273A">
        <w:rPr>
          <w:sz w:val="28"/>
          <w:szCs w:val="28"/>
        </w:rPr>
        <w:t>Первые шаги в геометрии. Измерительные и чертежные инструменты. Простейшие геометрические фигуры: точка, прямая, отрезок, луч, угол, плоскость. Треугольники. Четырёхугольники. Многоугольники. Оригами – искусство складывания из бумаги.</w:t>
      </w:r>
    </w:p>
    <w:p w:rsidR="00582846" w:rsidRDefault="009C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30437" w:rsidRPr="00130437">
        <w:rPr>
          <w:b/>
          <w:sz w:val="28"/>
          <w:szCs w:val="28"/>
        </w:rPr>
        <w:t>Практика.</w:t>
      </w:r>
      <w:r w:rsidR="00130437">
        <w:rPr>
          <w:sz w:val="28"/>
          <w:szCs w:val="28"/>
        </w:rPr>
        <w:t xml:space="preserve"> </w:t>
      </w:r>
      <w:r>
        <w:rPr>
          <w:sz w:val="28"/>
          <w:szCs w:val="28"/>
        </w:rPr>
        <w:t>Изготовление коллекции оригами. Задачи на разрезание и складывание фигур</w:t>
      </w:r>
    </w:p>
    <w:p w:rsidR="00582846" w:rsidRDefault="00582846">
      <w:pPr>
        <w:jc w:val="both"/>
        <w:rPr>
          <w:sz w:val="28"/>
          <w:szCs w:val="28"/>
        </w:rPr>
      </w:pPr>
    </w:p>
    <w:p w:rsidR="00582846" w:rsidRDefault="009C27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Геометрические фигуры в пространстве (19 часов).</w:t>
      </w:r>
    </w:p>
    <w:p w:rsidR="008636F7" w:rsidRDefault="008636F7">
      <w:pPr>
        <w:jc w:val="both"/>
        <w:rPr>
          <w:sz w:val="28"/>
          <w:szCs w:val="28"/>
        </w:rPr>
      </w:pPr>
      <w:r w:rsidRPr="008636F7">
        <w:rPr>
          <w:b/>
          <w:sz w:val="28"/>
          <w:szCs w:val="28"/>
        </w:rPr>
        <w:t>Теория.</w:t>
      </w:r>
      <w:r>
        <w:rPr>
          <w:sz w:val="28"/>
          <w:szCs w:val="28"/>
        </w:rPr>
        <w:t xml:space="preserve"> </w:t>
      </w:r>
      <w:r w:rsidR="009C273A">
        <w:rPr>
          <w:sz w:val="28"/>
          <w:szCs w:val="28"/>
        </w:rPr>
        <w:t xml:space="preserve">Многогранники, их элементы. Виды многогранников. Многогранники в истории математики. Платоновы тела. Модели многогранников. </w:t>
      </w:r>
    </w:p>
    <w:p w:rsidR="00582846" w:rsidRDefault="008636F7">
      <w:pPr>
        <w:jc w:val="both"/>
        <w:rPr>
          <w:sz w:val="28"/>
          <w:szCs w:val="28"/>
        </w:rPr>
      </w:pPr>
      <w:r w:rsidRPr="008636F7">
        <w:rPr>
          <w:b/>
          <w:sz w:val="28"/>
          <w:szCs w:val="28"/>
        </w:rPr>
        <w:t>Практика.</w:t>
      </w:r>
      <w:r>
        <w:rPr>
          <w:sz w:val="28"/>
          <w:szCs w:val="28"/>
        </w:rPr>
        <w:t xml:space="preserve"> </w:t>
      </w:r>
      <w:r w:rsidR="009C273A">
        <w:rPr>
          <w:sz w:val="28"/>
          <w:szCs w:val="28"/>
        </w:rPr>
        <w:t xml:space="preserve">Построение моделей многогранников. Куб. Элементы куба. Фигурки из кубиков и их частей. Движение кубиков. Игры и головоломки с кубом, параллелепипедом. </w:t>
      </w:r>
    </w:p>
    <w:p w:rsidR="00582846" w:rsidRDefault="009C27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82846" w:rsidRDefault="009C27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Измерение геометрических величин (18 часов).</w:t>
      </w:r>
    </w:p>
    <w:p w:rsidR="008636F7" w:rsidRDefault="008636F7">
      <w:pPr>
        <w:jc w:val="both"/>
        <w:rPr>
          <w:sz w:val="28"/>
          <w:szCs w:val="28"/>
        </w:rPr>
      </w:pPr>
      <w:r w:rsidRPr="008636F7">
        <w:rPr>
          <w:b/>
          <w:sz w:val="28"/>
          <w:szCs w:val="28"/>
        </w:rPr>
        <w:t>Теория.</w:t>
      </w:r>
      <w:r>
        <w:rPr>
          <w:sz w:val="28"/>
          <w:szCs w:val="28"/>
        </w:rPr>
        <w:t xml:space="preserve"> </w:t>
      </w:r>
      <w:r w:rsidR="009C273A">
        <w:rPr>
          <w:sz w:val="28"/>
          <w:szCs w:val="28"/>
        </w:rPr>
        <w:t xml:space="preserve">Длина. Меры длины. Старинные русские меры длины. Вычисление длины, площади и объема. Площади фигур. Палетка. Развертки куба, параллелепипеда. Объемы тел. </w:t>
      </w:r>
      <w:r>
        <w:rPr>
          <w:sz w:val="28"/>
          <w:szCs w:val="28"/>
        </w:rPr>
        <w:t>Площадь. Единицы измерения площади.</w:t>
      </w:r>
    </w:p>
    <w:p w:rsidR="00582846" w:rsidRDefault="008636F7">
      <w:pPr>
        <w:jc w:val="both"/>
        <w:rPr>
          <w:sz w:val="28"/>
          <w:szCs w:val="28"/>
        </w:rPr>
      </w:pPr>
      <w:r w:rsidRPr="008636F7">
        <w:rPr>
          <w:b/>
          <w:sz w:val="28"/>
          <w:szCs w:val="28"/>
        </w:rPr>
        <w:t>Практика.</w:t>
      </w:r>
      <w:r>
        <w:rPr>
          <w:sz w:val="28"/>
          <w:szCs w:val="28"/>
        </w:rPr>
        <w:t xml:space="preserve"> </w:t>
      </w:r>
      <w:r w:rsidR="009C273A">
        <w:rPr>
          <w:sz w:val="28"/>
          <w:szCs w:val="28"/>
        </w:rPr>
        <w:t xml:space="preserve">Практическая работа «Объемы». Методы и способы измерения площади. </w:t>
      </w:r>
    </w:p>
    <w:p w:rsidR="00582846" w:rsidRDefault="00582846">
      <w:pPr>
        <w:jc w:val="both"/>
        <w:rPr>
          <w:sz w:val="28"/>
          <w:szCs w:val="28"/>
        </w:rPr>
      </w:pPr>
    </w:p>
    <w:p w:rsidR="00582846" w:rsidRDefault="009C27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Симметрия (11 часов).</w:t>
      </w:r>
    </w:p>
    <w:p w:rsidR="008636F7" w:rsidRDefault="008636F7">
      <w:pPr>
        <w:jc w:val="both"/>
        <w:rPr>
          <w:sz w:val="28"/>
          <w:szCs w:val="28"/>
        </w:rPr>
      </w:pPr>
      <w:r w:rsidRPr="008636F7">
        <w:rPr>
          <w:b/>
          <w:sz w:val="28"/>
          <w:szCs w:val="28"/>
        </w:rPr>
        <w:t>Теория.</w:t>
      </w:r>
      <w:r>
        <w:rPr>
          <w:sz w:val="28"/>
          <w:szCs w:val="28"/>
        </w:rPr>
        <w:t xml:space="preserve"> </w:t>
      </w:r>
      <w:r w:rsidR="009C273A">
        <w:rPr>
          <w:sz w:val="28"/>
          <w:szCs w:val="28"/>
        </w:rPr>
        <w:t xml:space="preserve">Симметрия. Виды симметрии. Использование симметрии в жизни человека. Осевая симметрия. Центральная симметрия. </w:t>
      </w:r>
    </w:p>
    <w:p w:rsidR="00582846" w:rsidRDefault="008636F7">
      <w:pPr>
        <w:jc w:val="both"/>
        <w:rPr>
          <w:sz w:val="28"/>
          <w:szCs w:val="28"/>
        </w:rPr>
      </w:pPr>
      <w:r w:rsidRPr="008636F7">
        <w:rPr>
          <w:b/>
          <w:sz w:val="28"/>
          <w:szCs w:val="28"/>
        </w:rPr>
        <w:t>Практика.</w:t>
      </w:r>
      <w:r>
        <w:rPr>
          <w:sz w:val="28"/>
          <w:szCs w:val="28"/>
        </w:rPr>
        <w:t xml:space="preserve"> </w:t>
      </w:r>
      <w:r w:rsidR="009C273A">
        <w:rPr>
          <w:sz w:val="28"/>
          <w:szCs w:val="28"/>
        </w:rPr>
        <w:t>Геометрический тренинг. Развитие «геометрического зрения». Геометрические головоломки. Веселые минутки на уроках геометрии.</w:t>
      </w:r>
    </w:p>
    <w:p w:rsidR="00582846" w:rsidRDefault="00582846">
      <w:pPr>
        <w:jc w:val="both"/>
        <w:rPr>
          <w:sz w:val="28"/>
          <w:szCs w:val="28"/>
        </w:rPr>
      </w:pPr>
    </w:p>
    <w:p w:rsidR="00582846" w:rsidRDefault="009C27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Геометрия на свежем воздухе (12 часов).</w:t>
      </w:r>
    </w:p>
    <w:p w:rsidR="008636F7" w:rsidRDefault="008636F7">
      <w:pPr>
        <w:jc w:val="both"/>
        <w:rPr>
          <w:sz w:val="28"/>
          <w:szCs w:val="28"/>
        </w:rPr>
      </w:pPr>
      <w:r w:rsidRPr="008636F7">
        <w:rPr>
          <w:b/>
          <w:sz w:val="28"/>
          <w:szCs w:val="28"/>
        </w:rPr>
        <w:t>Теория.</w:t>
      </w:r>
      <w:r>
        <w:rPr>
          <w:sz w:val="28"/>
          <w:szCs w:val="28"/>
        </w:rPr>
        <w:t xml:space="preserve"> </w:t>
      </w:r>
      <w:r w:rsidR="009C273A">
        <w:rPr>
          <w:sz w:val="28"/>
          <w:szCs w:val="28"/>
        </w:rPr>
        <w:t xml:space="preserve">Геометрия в лесу. Геометрия у реки. Геометрия в открытом поле. Геометрия у дороги. Походная геометрия без формул и таблиц. </w:t>
      </w:r>
    </w:p>
    <w:p w:rsidR="00582846" w:rsidRDefault="008636F7">
      <w:pPr>
        <w:jc w:val="both"/>
        <w:rPr>
          <w:sz w:val="28"/>
          <w:szCs w:val="28"/>
        </w:rPr>
      </w:pPr>
      <w:r w:rsidRPr="008636F7">
        <w:rPr>
          <w:b/>
          <w:sz w:val="28"/>
          <w:szCs w:val="28"/>
        </w:rPr>
        <w:t>Практика.</w:t>
      </w:r>
      <w:r>
        <w:rPr>
          <w:sz w:val="28"/>
          <w:szCs w:val="28"/>
        </w:rPr>
        <w:t xml:space="preserve"> </w:t>
      </w:r>
      <w:r w:rsidR="009C273A">
        <w:rPr>
          <w:sz w:val="28"/>
          <w:szCs w:val="28"/>
        </w:rPr>
        <w:t>Решение занимательных геометрических задач. Защита творческих проектов.</w:t>
      </w:r>
    </w:p>
    <w:p w:rsidR="00582846" w:rsidRDefault="00582846">
      <w:pPr>
        <w:rPr>
          <w:sz w:val="28"/>
          <w:szCs w:val="28"/>
        </w:rPr>
      </w:pPr>
    </w:p>
    <w:p w:rsidR="00582846" w:rsidRDefault="00582846">
      <w:pPr>
        <w:rPr>
          <w:sz w:val="28"/>
          <w:szCs w:val="28"/>
        </w:rPr>
      </w:pPr>
    </w:p>
    <w:p w:rsidR="00582846" w:rsidRDefault="00582846">
      <w:pPr>
        <w:rPr>
          <w:sz w:val="28"/>
          <w:szCs w:val="28"/>
        </w:rPr>
        <w:sectPr w:rsidR="00582846" w:rsidSect="0020620D">
          <w:pgSz w:w="11906" w:h="16838"/>
          <w:pgMar w:top="142" w:right="850" w:bottom="1134" w:left="1701" w:header="708" w:footer="708" w:gutter="0"/>
          <w:pgNumType w:start="1"/>
          <w:cols w:space="720"/>
        </w:sectPr>
      </w:pPr>
    </w:p>
    <w:p w:rsidR="00582846" w:rsidRDefault="0058284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8"/>
          <w:szCs w:val="28"/>
        </w:rPr>
      </w:pPr>
    </w:p>
    <w:tbl>
      <w:tblPr>
        <w:tblStyle w:val="ac"/>
        <w:tblW w:w="14904" w:type="dxa"/>
        <w:tblInd w:w="5" w:type="dxa"/>
        <w:tblLayout w:type="fixed"/>
        <w:tblLook w:val="0400" w:firstRow="0" w:lastRow="0" w:firstColumn="0" w:lastColumn="0" w:noHBand="0" w:noVBand="1"/>
      </w:tblPr>
      <w:tblGrid>
        <w:gridCol w:w="439"/>
        <w:gridCol w:w="120"/>
        <w:gridCol w:w="999"/>
        <w:gridCol w:w="839"/>
        <w:gridCol w:w="1259"/>
        <w:gridCol w:w="100"/>
        <w:gridCol w:w="1879"/>
        <w:gridCol w:w="580"/>
        <w:gridCol w:w="120"/>
        <w:gridCol w:w="100"/>
        <w:gridCol w:w="4977"/>
        <w:gridCol w:w="80"/>
        <w:gridCol w:w="1399"/>
        <w:gridCol w:w="80"/>
        <w:gridCol w:w="1903"/>
        <w:gridCol w:w="30"/>
      </w:tblGrid>
      <w:tr w:rsidR="00582846" w:rsidTr="00A1366E">
        <w:trPr>
          <w:trHeight w:val="219"/>
        </w:trPr>
        <w:tc>
          <w:tcPr>
            <w:tcW w:w="14874" w:type="dxa"/>
            <w:gridSpan w:val="1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pBdr>
                <w:top w:val="nil"/>
                <w:left w:val="single" w:sz="4" w:space="4" w:color="000000"/>
                <w:bottom w:val="nil"/>
                <w:right w:val="single" w:sz="4" w:space="4" w:color="000000"/>
                <w:between w:val="nil"/>
              </w:pBdr>
              <w:spacing w:before="240" w:after="240"/>
              <w:jc w:val="center"/>
              <w:rPr>
                <w:b/>
                <w:color w:val="000000"/>
                <w:sz w:val="28"/>
                <w:szCs w:val="28"/>
                <w:highlight w:val="white"/>
              </w:rPr>
            </w:pPr>
            <w:r>
              <w:rPr>
                <w:b/>
                <w:color w:val="000000"/>
                <w:sz w:val="28"/>
                <w:szCs w:val="28"/>
                <w:highlight w:val="white"/>
              </w:rPr>
              <w:t>Календарный учебный график</w:t>
            </w:r>
          </w:p>
          <w:p w:rsidR="00582846" w:rsidRDefault="009C273A">
            <w:pPr>
              <w:pBdr>
                <w:top w:val="nil"/>
                <w:left w:val="single" w:sz="4" w:space="4" w:color="000000"/>
                <w:bottom w:val="nil"/>
                <w:right w:val="single" w:sz="4" w:space="4" w:color="000000"/>
                <w:between w:val="nil"/>
              </w:pBdr>
              <w:spacing w:before="240" w:after="240"/>
              <w:jc w:val="center"/>
              <w:rPr>
                <w:color w:val="000000"/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Дополнительная общеразвивающая программа «Геометрия вокруг нас» (базовый) уровень</w:t>
            </w:r>
          </w:p>
          <w:p w:rsidR="00582846" w:rsidRDefault="00582846">
            <w:pPr>
              <w:spacing w:line="219" w:lineRule="auto"/>
              <w:ind w:left="180"/>
              <w:rPr>
                <w:sz w:val="28"/>
                <w:szCs w:val="28"/>
              </w:rPr>
            </w:pPr>
          </w:p>
        </w:tc>
        <w:tc>
          <w:tcPr>
            <w:tcW w:w="30" w:type="dxa"/>
            <w:tcBorders>
              <w:bottom w:val="single" w:sz="4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19"/>
        </w:trPr>
        <w:tc>
          <w:tcPr>
            <w:tcW w:w="559" w:type="dxa"/>
            <w:gridSpan w:val="2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spacing w:line="21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999" w:type="dxa"/>
            <w:tcBorders>
              <w:top w:val="single" w:sz="4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spacing w:line="219" w:lineRule="auto"/>
              <w:ind w:left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Месяц</w:t>
            </w:r>
          </w:p>
        </w:tc>
        <w:tc>
          <w:tcPr>
            <w:tcW w:w="839" w:type="dxa"/>
            <w:tcBorders>
              <w:top w:val="single" w:sz="4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spacing w:line="219" w:lineRule="auto"/>
              <w:ind w:lef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</w:t>
            </w:r>
          </w:p>
        </w:tc>
        <w:tc>
          <w:tcPr>
            <w:tcW w:w="1259" w:type="dxa"/>
            <w:tcBorders>
              <w:top w:val="single" w:sz="4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spacing w:line="21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100" w:type="dxa"/>
            <w:tcBorders>
              <w:top w:val="single" w:sz="4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spacing w:line="219" w:lineRule="auto"/>
              <w:ind w:right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занятия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spacing w:line="219" w:lineRule="auto"/>
              <w:ind w:right="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</w:t>
            </w:r>
          </w:p>
        </w:tc>
        <w:tc>
          <w:tcPr>
            <w:tcW w:w="100" w:type="dxa"/>
            <w:tcBorders>
              <w:top w:val="single" w:sz="4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5057" w:type="dxa"/>
            <w:gridSpan w:val="2"/>
            <w:tcBorders>
              <w:top w:val="single" w:sz="4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spacing w:line="219" w:lineRule="auto"/>
              <w:ind w:left="19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занятия</w:t>
            </w:r>
          </w:p>
        </w:tc>
        <w:tc>
          <w:tcPr>
            <w:tcW w:w="1399" w:type="dxa"/>
            <w:tcBorders>
              <w:top w:val="single" w:sz="4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spacing w:line="219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  <w:tc>
          <w:tcPr>
            <w:tcW w:w="80" w:type="dxa"/>
            <w:tcBorders>
              <w:top w:val="single" w:sz="4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top w:val="single" w:sz="4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spacing w:line="219" w:lineRule="auto"/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30" w:type="dxa"/>
            <w:tcBorders>
              <w:top w:val="single" w:sz="4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24"/>
        </w:trPr>
        <w:tc>
          <w:tcPr>
            <w:tcW w:w="559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999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right w:val="single" w:sz="8" w:space="0" w:color="000000"/>
            </w:tcBorders>
            <w:vAlign w:val="bottom"/>
          </w:tcPr>
          <w:p w:rsidR="00582846" w:rsidRDefault="009C273A">
            <w:pPr>
              <w:spacing w:line="22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проведения</w:t>
            </w:r>
          </w:p>
        </w:tc>
        <w:tc>
          <w:tcPr>
            <w:tcW w:w="10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700" w:type="dxa"/>
            <w:gridSpan w:val="2"/>
            <w:tcBorders>
              <w:right w:val="single" w:sz="8" w:space="0" w:color="000000"/>
            </w:tcBorders>
            <w:vAlign w:val="bottom"/>
          </w:tcPr>
          <w:p w:rsidR="00582846" w:rsidRDefault="009C273A">
            <w:pPr>
              <w:spacing w:line="225" w:lineRule="auto"/>
              <w:ind w:right="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</w:t>
            </w:r>
          </w:p>
        </w:tc>
        <w:tc>
          <w:tcPr>
            <w:tcW w:w="10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right w:val="single" w:sz="8" w:space="0" w:color="000000"/>
            </w:tcBorders>
            <w:vAlign w:val="bottom"/>
          </w:tcPr>
          <w:p w:rsidR="00582846" w:rsidRDefault="009C273A">
            <w:pPr>
              <w:spacing w:line="225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проведения</w:t>
            </w:r>
          </w:p>
        </w:tc>
        <w:tc>
          <w:tcPr>
            <w:tcW w:w="8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35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</w:t>
            </w: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часов</w:t>
            </w: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48499B" w:rsidTr="00A1366E">
        <w:trPr>
          <w:trHeight w:val="224"/>
        </w:trPr>
        <w:tc>
          <w:tcPr>
            <w:tcW w:w="439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right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right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right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right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right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right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5077" w:type="dxa"/>
            <w:gridSpan w:val="2"/>
            <w:vMerge w:val="restart"/>
            <w:shd w:val="clear" w:color="auto" w:fill="auto"/>
          </w:tcPr>
          <w:p w:rsidR="0048499B" w:rsidRDefault="0048499B" w:rsidP="0048499B">
            <w:pPr>
              <w:spacing w:line="224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80" w:type="dxa"/>
            <w:tcBorders>
              <w:right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right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right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</w:tr>
      <w:tr w:rsidR="0048499B" w:rsidTr="00A1366E">
        <w:trPr>
          <w:trHeight w:val="80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5077" w:type="dxa"/>
            <w:gridSpan w:val="2"/>
            <w:vMerge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</w:tr>
      <w:tr w:rsidR="0048499B" w:rsidTr="00A1366E">
        <w:trPr>
          <w:trHeight w:val="256"/>
        </w:trPr>
        <w:tc>
          <w:tcPr>
            <w:tcW w:w="439" w:type="dxa"/>
            <w:tcBorders>
              <w:left w:val="single" w:sz="8" w:space="0" w:color="000000"/>
            </w:tcBorders>
            <w:vAlign w:val="bottom"/>
          </w:tcPr>
          <w:p w:rsidR="0048499B" w:rsidRDefault="0048499B" w:rsidP="0048499B">
            <w:pPr>
              <w:spacing w:line="242" w:lineRule="auto"/>
              <w:ind w:right="1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right w:val="single" w:sz="8" w:space="0" w:color="000000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right w:val="single" w:sz="8" w:space="0" w:color="000000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right w:val="single" w:sz="8" w:space="0" w:color="000000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right w:val="single" w:sz="8" w:space="0" w:color="000000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right w:val="single" w:sz="8" w:space="0" w:color="000000"/>
            </w:tcBorders>
            <w:vAlign w:val="bottom"/>
          </w:tcPr>
          <w:p w:rsidR="0048499B" w:rsidRDefault="0048499B">
            <w:pPr>
              <w:spacing w:line="219" w:lineRule="auto"/>
              <w:ind w:right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</w:t>
            </w:r>
          </w:p>
        </w:tc>
        <w:tc>
          <w:tcPr>
            <w:tcW w:w="580" w:type="dxa"/>
            <w:vAlign w:val="bottom"/>
          </w:tcPr>
          <w:p w:rsidR="0048499B" w:rsidRDefault="0048499B" w:rsidP="0048499B">
            <w:pPr>
              <w:spacing w:line="256" w:lineRule="auto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right w:val="single" w:sz="8" w:space="0" w:color="000000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5057" w:type="dxa"/>
            <w:gridSpan w:val="2"/>
            <w:tcBorders>
              <w:right w:val="single" w:sz="8" w:space="0" w:color="000000"/>
            </w:tcBorders>
            <w:vAlign w:val="bottom"/>
          </w:tcPr>
          <w:p w:rsidR="0048499B" w:rsidRDefault="0048499B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возникновения и развития геометрии</w:t>
            </w:r>
          </w:p>
        </w:tc>
        <w:tc>
          <w:tcPr>
            <w:tcW w:w="1399" w:type="dxa"/>
            <w:tcBorders>
              <w:right w:val="single" w:sz="8" w:space="0" w:color="000000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vMerge w:val="restart"/>
            <w:tcBorders>
              <w:right w:val="single" w:sz="8" w:space="0" w:color="000000"/>
            </w:tcBorders>
            <w:vAlign w:val="bottom"/>
          </w:tcPr>
          <w:p w:rsidR="0048499B" w:rsidRDefault="0048499B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</w:t>
            </w:r>
          </w:p>
          <w:p w:rsidR="0048499B" w:rsidRDefault="0048499B" w:rsidP="001304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результатов тестирования</w:t>
            </w:r>
          </w:p>
        </w:tc>
        <w:tc>
          <w:tcPr>
            <w:tcW w:w="30" w:type="dxa"/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</w:tr>
      <w:tr w:rsidR="0048499B" w:rsidTr="00A1366E">
        <w:trPr>
          <w:trHeight w:val="277"/>
        </w:trPr>
        <w:tc>
          <w:tcPr>
            <w:tcW w:w="439" w:type="dxa"/>
            <w:tcBorders>
              <w:left w:val="single" w:sz="8" w:space="0" w:color="000000"/>
              <w:bottom w:val="single" w:sz="4" w:space="0" w:color="auto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000000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  <w:right w:val="single" w:sz="8" w:space="0" w:color="000000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8" w:space="0" w:color="000000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  <w:right w:val="single" w:sz="8" w:space="0" w:color="000000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4" w:space="0" w:color="auto"/>
              <w:right w:val="single" w:sz="8" w:space="0" w:color="000000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4" w:space="0" w:color="auto"/>
              <w:right w:val="single" w:sz="8" w:space="0" w:color="000000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5057" w:type="dxa"/>
            <w:gridSpan w:val="2"/>
            <w:tcBorders>
              <w:bottom w:val="single" w:sz="4" w:space="0" w:color="auto"/>
              <w:right w:val="single" w:sz="8" w:space="0" w:color="000000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4" w:space="0" w:color="auto"/>
              <w:right w:val="single" w:sz="8" w:space="0" w:color="000000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vMerge/>
            <w:tcBorders>
              <w:bottom w:val="single" w:sz="4" w:space="0" w:color="auto"/>
              <w:right w:val="single" w:sz="8" w:space="0" w:color="000000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tcBorders>
              <w:bottom w:val="single" w:sz="4" w:space="0" w:color="auto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</w:tr>
      <w:tr w:rsidR="0048499B" w:rsidTr="00A1366E">
        <w:trPr>
          <w:gridAfter w:val="1"/>
          <w:wAfter w:w="30" w:type="dxa"/>
          <w:trHeight w:val="281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99B" w:rsidRDefault="0048499B" w:rsidP="004849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99B" w:rsidRDefault="0048499B" w:rsidP="004849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 возникновения и развития геометрии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499B" w:rsidRDefault="00484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опросов</w:t>
            </w: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Геометрические фигуры на плоскости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643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484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484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Коллективно мыслительная деятельность 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 w:rsidP="00484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Точка, прямая, отрезок, луч, угол, плоскость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 w:rsidP="00484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опросов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A1366E" w:rsidTr="00A1366E">
        <w:trPr>
          <w:trHeight w:val="281"/>
        </w:trPr>
        <w:tc>
          <w:tcPr>
            <w:tcW w:w="559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9" w:type="dxa"/>
            <w:tcBorders>
              <w:left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vMerge w:val="restart"/>
            <w:tcBorders>
              <w:right w:val="single" w:sz="8" w:space="0" w:color="000000"/>
            </w:tcBorders>
            <w:vAlign w:val="center"/>
          </w:tcPr>
          <w:p w:rsidR="00A1366E" w:rsidRDefault="00A1366E" w:rsidP="001304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580" w:type="dxa"/>
            <w:vAlign w:val="bottom"/>
          </w:tcPr>
          <w:p w:rsidR="00A1366E" w:rsidRDefault="00A13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vMerge w:val="restart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Треугольники. Четырёхугольники</w:t>
            </w:r>
          </w:p>
        </w:tc>
        <w:tc>
          <w:tcPr>
            <w:tcW w:w="80" w:type="dxa"/>
            <w:tcBorders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vMerge w:val="restart"/>
            <w:tcBorders>
              <w:right w:val="single" w:sz="8" w:space="0" w:color="000000"/>
            </w:tcBorders>
            <w:vAlign w:val="bottom"/>
          </w:tcPr>
          <w:p w:rsidR="00A1366E" w:rsidRDefault="00A13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vMerge w:val="restart"/>
            <w:tcBorders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опросов</w:t>
            </w:r>
          </w:p>
        </w:tc>
        <w:tc>
          <w:tcPr>
            <w:tcW w:w="30" w:type="dxa"/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</w:tr>
      <w:tr w:rsidR="00A1366E" w:rsidTr="00A1366E">
        <w:trPr>
          <w:trHeight w:val="89"/>
        </w:trPr>
        <w:tc>
          <w:tcPr>
            <w:tcW w:w="55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vMerge/>
            <w:tcBorders>
              <w:bottom w:val="single" w:sz="8" w:space="0" w:color="000000"/>
            </w:tcBorders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484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484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Многоугольники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опросов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4849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Оригами – искусство складывания из </w:t>
            </w:r>
            <w:r>
              <w:rPr>
                <w:sz w:val="28"/>
                <w:szCs w:val="28"/>
              </w:rPr>
              <w:lastRenderedPageBreak/>
              <w:t>бумаги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</w:t>
            </w:r>
            <w:r>
              <w:rPr>
                <w:sz w:val="28"/>
                <w:szCs w:val="28"/>
              </w:rPr>
              <w:lastRenderedPageBreak/>
              <w:t>опросов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A1366E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Поисковая работа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коллекции оригами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практической деятельности</w:t>
            </w:r>
          </w:p>
        </w:tc>
        <w:tc>
          <w:tcPr>
            <w:tcW w:w="30" w:type="dxa"/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</w:tr>
      <w:tr w:rsidR="00A1366E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Поисковая работа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коллекции оригами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практической деятельности</w:t>
            </w:r>
          </w:p>
        </w:tc>
        <w:tc>
          <w:tcPr>
            <w:tcW w:w="30" w:type="dxa"/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</w:tr>
      <w:tr w:rsidR="00A1366E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Поисковая работа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коллекции оригами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практической деятельности</w:t>
            </w:r>
          </w:p>
        </w:tc>
        <w:tc>
          <w:tcPr>
            <w:tcW w:w="30" w:type="dxa"/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</w:tr>
      <w:tr w:rsidR="00A1366E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разрезание и складывание фигур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практической деятельности</w:t>
            </w:r>
          </w:p>
        </w:tc>
        <w:tc>
          <w:tcPr>
            <w:tcW w:w="30" w:type="dxa"/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</w:tr>
      <w:tr w:rsidR="00A1366E" w:rsidTr="00A1366E">
        <w:trPr>
          <w:trHeight w:val="281"/>
        </w:trPr>
        <w:tc>
          <w:tcPr>
            <w:tcW w:w="439" w:type="dxa"/>
            <w:vMerge w:val="restart"/>
            <w:tcBorders>
              <w:lef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0" w:type="dxa"/>
            <w:tcBorders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vMerge w:val="restart"/>
            <w:tcBorders>
              <w:right w:val="single" w:sz="8" w:space="0" w:color="000000"/>
            </w:tcBorders>
            <w:vAlign w:val="center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580" w:type="dxa"/>
            <w:vMerge w:val="restart"/>
            <w:vAlign w:val="bottom"/>
          </w:tcPr>
          <w:p w:rsidR="00A1366E" w:rsidRDefault="00A13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vMerge w:val="restart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разрезание и складывание фигур</w:t>
            </w:r>
          </w:p>
        </w:tc>
        <w:tc>
          <w:tcPr>
            <w:tcW w:w="80" w:type="dxa"/>
            <w:tcBorders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vMerge w:val="restart"/>
            <w:tcBorders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vMerge w:val="restart"/>
            <w:tcBorders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практической деятельности</w:t>
            </w:r>
          </w:p>
        </w:tc>
        <w:tc>
          <w:tcPr>
            <w:tcW w:w="30" w:type="dxa"/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</w:tr>
      <w:tr w:rsidR="00A1366E" w:rsidTr="00A1366E">
        <w:trPr>
          <w:trHeight w:val="281"/>
        </w:trPr>
        <w:tc>
          <w:tcPr>
            <w:tcW w:w="439" w:type="dxa"/>
            <w:vMerge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  <w:vMerge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vMerge/>
            <w:tcBorders>
              <w:bottom w:val="single" w:sz="8" w:space="0" w:color="000000"/>
            </w:tcBorders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A1366E" w:rsidP="00A136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разрезание и складывание фигур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практической деятельности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Геометрические фигуры в пространстве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A1366E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Коллективно мыслительная деятельность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A1366E" w:rsidRDefault="00A1366E" w:rsidP="00A1366E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Куб. Элементы куба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практической деятельности</w:t>
            </w:r>
          </w:p>
        </w:tc>
        <w:tc>
          <w:tcPr>
            <w:tcW w:w="30" w:type="dxa"/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Коллективно мыслительная деятельность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Куб. Элементы куба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практической деятельности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Фигурки из кубиков и их частей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</w:t>
            </w:r>
            <w:r>
              <w:rPr>
                <w:sz w:val="28"/>
                <w:szCs w:val="28"/>
              </w:rPr>
              <w:lastRenderedPageBreak/>
              <w:t>практической деятельности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A1366E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Фигурки из кубиков и их частей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практической деятельности</w:t>
            </w:r>
          </w:p>
        </w:tc>
        <w:tc>
          <w:tcPr>
            <w:tcW w:w="30" w:type="dxa"/>
            <w:vAlign w:val="bottom"/>
          </w:tcPr>
          <w:p w:rsidR="00A1366E" w:rsidRDefault="00A1366E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Прямоугольный параллелепипед 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по алгоритму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Многогранники, их элементы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опросов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комплексного  применения знаний, умений, навыков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многогранников. Модели многогранников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Многогранники в истории математики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опросов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Платоновы тела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опросов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по алгоритму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 моделей многогранников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практической деятельности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 многогранников в природе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Демонстрация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на лучшую новогоднюю игрушку своими руками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работа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 комплексного  </w:t>
            </w:r>
            <w:r>
              <w:rPr>
                <w:sz w:val="28"/>
                <w:szCs w:val="28"/>
              </w:rPr>
              <w:lastRenderedPageBreak/>
              <w:t>применения знаний, умений, навыков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Мини-проект «Изображение многогранников на плоскости»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проектной </w:t>
            </w:r>
            <w:r>
              <w:rPr>
                <w:sz w:val="28"/>
                <w:szCs w:val="28"/>
              </w:rPr>
              <w:lastRenderedPageBreak/>
              <w:t>работы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Измерение геометрических величин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Коллективно мыслительная деятельность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Длина. Меры длины. Старинные русские меры длины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Поисковая работа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Площади фигур. Палетка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Геометрия клетчатой бумаги – игры, головоломки. Паркеты, бордюры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головоломок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Коллективно мыслительная деятельность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тел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Поисковая работа</w:t>
            </w:r>
          </w:p>
        </w:tc>
        <w:tc>
          <w:tcPr>
            <w:tcW w:w="580" w:type="dxa"/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0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Задачи на нахождение площади и объема</w:t>
            </w:r>
          </w:p>
        </w:tc>
        <w:tc>
          <w:tcPr>
            <w:tcW w:w="80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Симметрия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Беседа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Симметрия. Виды симметрии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по алгоритму</w:t>
            </w:r>
          </w:p>
        </w:tc>
        <w:tc>
          <w:tcPr>
            <w:tcW w:w="580" w:type="dxa"/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Осевая симметрия. Центральная симметрия</w:t>
            </w:r>
          </w:p>
        </w:tc>
        <w:tc>
          <w:tcPr>
            <w:tcW w:w="80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Коллективно мыслительная деятельность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симметрии в жизни человека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Проблемное изложение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Геометрический тренинг. Развитие «геометрического зрения»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Мозговой штурм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Геометрические головоломки. Веселые минутки на уроках геометрии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Геометрия на свежем воздухе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Поисковая работа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Геометрия в лесу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Геометрия у реки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Геометрия в открытом поле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Геометрия у дороги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8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Урок-экскурсия</w:t>
            </w:r>
          </w:p>
        </w:tc>
        <w:tc>
          <w:tcPr>
            <w:tcW w:w="580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Походная геометрия без формул и таблиц</w:t>
            </w:r>
          </w:p>
        </w:tc>
        <w:tc>
          <w:tcPr>
            <w:tcW w:w="80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8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30" w:type="dxa"/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439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0" w:type="dxa"/>
            <w:tcBorders>
              <w:bottom w:val="single" w:sz="4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4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4" w:space="0" w:color="000000"/>
              <w:right w:val="single" w:sz="8" w:space="0" w:color="000000"/>
            </w:tcBorders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  <w:tc>
          <w:tcPr>
            <w:tcW w:w="580" w:type="dxa"/>
            <w:tcBorders>
              <w:bottom w:val="single" w:sz="4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0" w:type="dxa"/>
            <w:tcBorders>
              <w:bottom w:val="single" w:sz="4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4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bottom w:val="single" w:sz="4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творческого проекта</w:t>
            </w:r>
          </w:p>
        </w:tc>
        <w:tc>
          <w:tcPr>
            <w:tcW w:w="80" w:type="dxa"/>
            <w:tcBorders>
              <w:bottom w:val="single" w:sz="4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4" w:space="0" w:color="000000"/>
              <w:right w:val="single" w:sz="8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4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tcBorders>
              <w:bottom w:val="single" w:sz="4" w:space="0" w:color="000000"/>
              <w:right w:val="single" w:sz="8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проектной деятельности</w:t>
            </w:r>
          </w:p>
        </w:tc>
        <w:tc>
          <w:tcPr>
            <w:tcW w:w="30" w:type="dxa"/>
            <w:tcBorders>
              <w:bottom w:val="single" w:sz="4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  <w:tr w:rsidR="00582846" w:rsidTr="00A1366E">
        <w:trPr>
          <w:trHeight w:val="281"/>
        </w:trPr>
        <w:tc>
          <w:tcPr>
            <w:tcW w:w="1487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2846" w:rsidRDefault="009C27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72 часа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2846" w:rsidRDefault="00582846">
            <w:pPr>
              <w:rPr>
                <w:sz w:val="28"/>
                <w:szCs w:val="28"/>
              </w:rPr>
            </w:pPr>
          </w:p>
        </w:tc>
      </w:tr>
    </w:tbl>
    <w:p w:rsidR="00582846" w:rsidRDefault="00582846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b/>
          <w:color w:val="000000"/>
          <w:sz w:val="28"/>
          <w:szCs w:val="28"/>
          <w:highlight w:val="white"/>
        </w:rPr>
        <w:sectPr w:rsidR="00582846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582846" w:rsidRDefault="00582846">
      <w:pPr>
        <w:rPr>
          <w:sz w:val="28"/>
          <w:szCs w:val="28"/>
        </w:rPr>
      </w:pPr>
    </w:p>
    <w:sectPr w:rsidR="00582846" w:rsidSect="00E57B36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942"/>
    <w:multiLevelType w:val="multilevel"/>
    <w:tmpl w:val="3A3ED43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</w:abstractNum>
  <w:abstractNum w:abstractNumId="1" w15:restartNumberingAfterBreak="0">
    <w:nsid w:val="1B09662D"/>
    <w:multiLevelType w:val="multilevel"/>
    <w:tmpl w:val="5798D04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</w:abstractNum>
  <w:abstractNum w:abstractNumId="2" w15:restartNumberingAfterBreak="0">
    <w:nsid w:val="23BA55E9"/>
    <w:multiLevelType w:val="multilevel"/>
    <w:tmpl w:val="260879E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</w:abstractNum>
  <w:abstractNum w:abstractNumId="3" w15:restartNumberingAfterBreak="0">
    <w:nsid w:val="28DD63B1"/>
    <w:multiLevelType w:val="multilevel"/>
    <w:tmpl w:val="91341C5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</w:abstractNum>
  <w:abstractNum w:abstractNumId="4" w15:restartNumberingAfterBreak="0">
    <w:nsid w:val="30420ABA"/>
    <w:multiLevelType w:val="multilevel"/>
    <w:tmpl w:val="7484482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</w:abstractNum>
  <w:abstractNum w:abstractNumId="5" w15:restartNumberingAfterBreak="0">
    <w:nsid w:val="41A80DE0"/>
    <w:multiLevelType w:val="multilevel"/>
    <w:tmpl w:val="4CDA9E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4E11A1"/>
    <w:multiLevelType w:val="multilevel"/>
    <w:tmpl w:val="1FDC91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5CD8123D"/>
    <w:multiLevelType w:val="multilevel"/>
    <w:tmpl w:val="89F01BB0"/>
    <w:lvl w:ilvl="0">
      <w:start w:val="1"/>
      <w:numFmt w:val="decimal"/>
      <w:lvlText w:val="%1."/>
      <w:lvlJc w:val="left"/>
      <w:pPr>
        <w:ind w:left="5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70D56BAA"/>
    <w:multiLevelType w:val="multilevel"/>
    <w:tmpl w:val="70EA46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" w15:restartNumberingAfterBreak="0">
    <w:nsid w:val="77CD4DDB"/>
    <w:multiLevelType w:val="multilevel"/>
    <w:tmpl w:val="23246AF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3"/>
        <w:szCs w:val="23"/>
        <w:u w:val="none"/>
        <w:vertAlign w:val="baseline"/>
      </w:rPr>
    </w:lvl>
  </w:abstractNum>
  <w:abstractNum w:abstractNumId="10" w15:restartNumberingAfterBreak="0">
    <w:nsid w:val="77F544BD"/>
    <w:multiLevelType w:val="multilevel"/>
    <w:tmpl w:val="85E29954"/>
    <w:lvl w:ilvl="0">
      <w:start w:val="1"/>
      <w:numFmt w:val="bullet"/>
      <w:lvlText w:val="−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82846"/>
    <w:rsid w:val="00130437"/>
    <w:rsid w:val="0020620D"/>
    <w:rsid w:val="00361FC0"/>
    <w:rsid w:val="0048499B"/>
    <w:rsid w:val="00582846"/>
    <w:rsid w:val="00767998"/>
    <w:rsid w:val="008636F7"/>
    <w:rsid w:val="009C273A"/>
    <w:rsid w:val="00A1366E"/>
    <w:rsid w:val="00A7765D"/>
    <w:rsid w:val="00C1752A"/>
    <w:rsid w:val="00C935B4"/>
    <w:rsid w:val="00D91805"/>
    <w:rsid w:val="00DC71EA"/>
    <w:rsid w:val="00DF3ED1"/>
    <w:rsid w:val="00E57B36"/>
    <w:rsid w:val="00E6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C67B6"/>
  <w15:docId w15:val="{7B8C93A8-5B35-4DF6-AEC5-E1A7D4ADD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C8F"/>
  </w:style>
  <w:style w:type="paragraph" w:styleId="1">
    <w:name w:val="heading 1"/>
    <w:basedOn w:val="a"/>
    <w:next w:val="a"/>
    <w:rsid w:val="00E57B3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E57B3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E57B3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E57B36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E57B3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E57B3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57B3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57B36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link w:val="a5"/>
    <w:rsid w:val="00E32C8F"/>
    <w:pPr>
      <w:spacing w:after="120"/>
    </w:pPr>
  </w:style>
  <w:style w:type="character" w:customStyle="1" w:styleId="a5">
    <w:name w:val="Основной текст Знак"/>
    <w:basedOn w:val="a0"/>
    <w:link w:val="a4"/>
    <w:rsid w:val="00E32C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 Знак1"/>
    <w:locked/>
    <w:rsid w:val="00E32C8F"/>
    <w:rPr>
      <w:rFonts w:ascii="Times New Roman" w:hAnsi="Times New Roman" w:cs="Times New Roman"/>
      <w:sz w:val="23"/>
      <w:szCs w:val="23"/>
      <w:u w:val="none"/>
    </w:rPr>
  </w:style>
  <w:style w:type="paragraph" w:customStyle="1" w:styleId="11">
    <w:name w:val="Обычный1"/>
    <w:rsid w:val="00E32C8F"/>
    <w:pPr>
      <w:spacing w:line="276" w:lineRule="auto"/>
    </w:pPr>
    <w:rPr>
      <w:rFonts w:ascii="Arial" w:eastAsia="Arial" w:hAnsi="Arial" w:cs="Arial"/>
    </w:rPr>
  </w:style>
  <w:style w:type="paragraph" w:styleId="a6">
    <w:name w:val="List Paragraph"/>
    <w:basedOn w:val="a"/>
    <w:uiPriority w:val="34"/>
    <w:qFormat/>
    <w:rsid w:val="00E32C8F"/>
    <w:pPr>
      <w:spacing w:line="276" w:lineRule="auto"/>
      <w:ind w:left="720"/>
      <w:contextualSpacing/>
    </w:pPr>
    <w:rPr>
      <w:rFonts w:ascii="Arial" w:eastAsia="Arial" w:hAnsi="Arial" w:cs="Arial"/>
      <w:sz w:val="22"/>
      <w:szCs w:val="22"/>
    </w:rPr>
  </w:style>
  <w:style w:type="character" w:customStyle="1" w:styleId="30">
    <w:name w:val="Основной текст (3)_"/>
    <w:link w:val="31"/>
    <w:uiPriority w:val="99"/>
    <w:locked/>
    <w:rsid w:val="00A82A47"/>
    <w:rPr>
      <w:i/>
      <w:iCs/>
      <w:sz w:val="24"/>
      <w:szCs w:val="24"/>
      <w:shd w:val="clear" w:color="auto" w:fill="FFFFFF"/>
    </w:rPr>
  </w:style>
  <w:style w:type="paragraph" w:customStyle="1" w:styleId="31">
    <w:name w:val="Основной текст (3)"/>
    <w:basedOn w:val="a"/>
    <w:link w:val="30"/>
    <w:uiPriority w:val="99"/>
    <w:rsid w:val="00A82A47"/>
    <w:pPr>
      <w:shd w:val="clear" w:color="auto" w:fill="FFFFFF"/>
      <w:spacing w:before="180" w:line="230" w:lineRule="exact"/>
      <w:ind w:firstLine="280"/>
      <w:jc w:val="both"/>
    </w:pPr>
    <w:rPr>
      <w:rFonts w:asciiTheme="minorHAnsi" w:eastAsiaTheme="minorHAnsi" w:hAnsiTheme="minorHAnsi" w:cstheme="minorBidi"/>
      <w:i/>
      <w:iCs/>
      <w:lang w:eastAsia="en-US"/>
    </w:rPr>
  </w:style>
  <w:style w:type="character" w:customStyle="1" w:styleId="a7">
    <w:name w:val="Основной текст + Курсив"/>
    <w:uiPriority w:val="99"/>
    <w:rsid w:val="00A82A47"/>
    <w:rPr>
      <w:rFonts w:ascii="Times New Roman" w:hAnsi="Times New Roman" w:cs="Times New Roman"/>
      <w:i/>
      <w:iCs/>
      <w:sz w:val="23"/>
      <w:szCs w:val="23"/>
      <w:u w:val="none"/>
    </w:rPr>
  </w:style>
  <w:style w:type="paragraph" w:styleId="a8">
    <w:name w:val="Normal (Web)"/>
    <w:basedOn w:val="a"/>
    <w:uiPriority w:val="99"/>
    <w:rsid w:val="00A82A47"/>
    <w:pPr>
      <w:spacing w:before="100" w:beforeAutospacing="1" w:after="100" w:afterAutospacing="1"/>
    </w:pPr>
  </w:style>
  <w:style w:type="character" w:styleId="a9">
    <w:name w:val="Hyperlink"/>
    <w:uiPriority w:val="99"/>
    <w:rsid w:val="00A82A47"/>
    <w:rPr>
      <w:color w:val="0000FF"/>
      <w:u w:val="single"/>
    </w:rPr>
  </w:style>
  <w:style w:type="paragraph" w:customStyle="1" w:styleId="Style261">
    <w:name w:val="Style261"/>
    <w:basedOn w:val="a"/>
    <w:rsid w:val="00895875"/>
    <w:pPr>
      <w:widowControl w:val="0"/>
      <w:autoSpaceDE w:val="0"/>
      <w:autoSpaceDN w:val="0"/>
      <w:adjustRightInd w:val="0"/>
      <w:jc w:val="both"/>
    </w:pPr>
    <w:rPr>
      <w:rFonts w:ascii="Segoe UI" w:hAnsi="Segoe UI" w:cs="Segoe UI"/>
    </w:rPr>
  </w:style>
  <w:style w:type="character" w:customStyle="1" w:styleId="FontStyle395">
    <w:name w:val="Font Style395"/>
    <w:rsid w:val="00895875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styleId="aa">
    <w:name w:val="Subtitle"/>
    <w:basedOn w:val="a"/>
    <w:next w:val="a"/>
    <w:rsid w:val="00E57B3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rsid w:val="00E57B36"/>
    <w:tblPr>
      <w:tblStyleRowBandSize w:val="1"/>
      <w:tblStyleColBandSize w:val="1"/>
    </w:tblPr>
  </w:style>
  <w:style w:type="table" w:customStyle="1" w:styleId="ac">
    <w:basedOn w:val="TableNormal"/>
    <w:rsid w:val="00E57B36"/>
    <w:tblPr>
      <w:tblStyleRowBandSize w:val="1"/>
      <w:tblStyleColBandSize w:val="1"/>
    </w:tblPr>
  </w:style>
  <w:style w:type="paragraph" w:styleId="ad">
    <w:name w:val="Balloon Text"/>
    <w:basedOn w:val="a"/>
    <w:link w:val="ae"/>
    <w:uiPriority w:val="99"/>
    <w:semiHidden/>
    <w:unhideWhenUsed/>
    <w:rsid w:val="00DF3ED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F3E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0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class.ru/node/226794" TargetMode="External"/><Relationship Id="rId13" Type="http://schemas.openxmlformats.org/officeDocument/2006/relationships/hyperlink" Target="http://staviro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school-collection.edu.ru" TargetMode="External"/><Relationship Id="rId12" Type="http://schemas.openxmlformats.org/officeDocument/2006/relationships/hyperlink" Target="http://www.ug.ru/article/6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taviro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informika.ru/projects/infotecli/school-collectio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youtube.com/watch?v=Cn24EHYkFPc&amp;feature=related" TargetMode="External"/><Relationship Id="rId10" Type="http://schemas.openxmlformats.org/officeDocument/2006/relationships/hyperlink" Target="http://1314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orum.schoolpress.ru/article/44" TargetMode="External"/><Relationship Id="rId14" Type="http://schemas.openxmlformats.org/officeDocument/2006/relationships/hyperlink" Target="http://www.youtube.com/watch?v=L.LSKZJA8g2E&amp;feature=relat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AjHOcz5hqmahOX1uUPxVr/OIdQ==">AMUW2mUnN1o5mGr/bfz2pUwLSjF2EyKAy7VQwB/d+CcxLISXgn7L2nHvnZvYoEMY1GvtoLsjGMZgpNBBbr63wWwnlHx+x/TSZEPQbdL4J00/a93PeE1QehUCJUvwO1ksz9AZdAgeX2HV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3596</Words>
  <Characters>20499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</dc:creator>
  <cp:lastModifiedBy>школа31</cp:lastModifiedBy>
  <cp:revision>8</cp:revision>
  <cp:lastPrinted>2021-06-16T09:27:00Z</cp:lastPrinted>
  <dcterms:created xsi:type="dcterms:W3CDTF">2021-03-25T14:07:00Z</dcterms:created>
  <dcterms:modified xsi:type="dcterms:W3CDTF">2021-06-18T07:14:00Z</dcterms:modified>
</cp:coreProperties>
</file>